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b/>
          <w:sz w:val="32"/>
          <w:szCs w:val="32"/>
        </w:rPr>
      </w:pPr>
      <w:r>
        <w:rPr>
          <w:rFonts w:hint="eastAsia"/>
          <w:b/>
          <w:sz w:val="32"/>
          <w:szCs w:val="32"/>
          <w:lang w:eastAsia="zh-CN"/>
        </w:rPr>
        <w:t>南京城市职业学院</w:t>
      </w:r>
      <w:r>
        <w:rPr>
          <w:rFonts w:hint="eastAsia"/>
          <w:b/>
          <w:sz w:val="32"/>
          <w:szCs w:val="32"/>
        </w:rPr>
        <w:t>20</w:t>
      </w:r>
      <w:r>
        <w:rPr>
          <w:rFonts w:hint="eastAsia"/>
          <w:b/>
          <w:sz w:val="32"/>
          <w:szCs w:val="32"/>
          <w:lang w:val="en-US" w:eastAsia="zh-CN"/>
        </w:rPr>
        <w:t>18</w:t>
      </w:r>
      <w:r>
        <w:rPr>
          <w:rFonts w:hint="eastAsia"/>
          <w:b/>
          <w:sz w:val="32"/>
          <w:szCs w:val="32"/>
        </w:rPr>
        <w:t>年</w:t>
      </w:r>
      <w:r>
        <w:rPr>
          <w:rFonts w:hint="eastAsia"/>
          <w:b/>
          <w:sz w:val="32"/>
          <w:szCs w:val="32"/>
          <w:lang w:eastAsia="zh-CN"/>
        </w:rPr>
        <w:t>提前</w:t>
      </w:r>
      <w:r>
        <w:rPr>
          <w:rFonts w:hint="eastAsia"/>
          <w:b/>
          <w:sz w:val="32"/>
          <w:szCs w:val="32"/>
        </w:rPr>
        <w:t>招生</w:t>
      </w:r>
      <w:r>
        <w:rPr>
          <w:rFonts w:hint="eastAsia"/>
          <w:b/>
          <w:sz w:val="32"/>
          <w:szCs w:val="32"/>
          <w:lang w:eastAsia="zh-CN"/>
        </w:rPr>
        <w:t>章程</w:t>
      </w:r>
    </w:p>
    <w:p>
      <w:pPr>
        <w:spacing w:line="440" w:lineRule="exact"/>
        <w:rPr>
          <w:sz w:val="24"/>
          <w:szCs w:val="24"/>
        </w:rPr>
      </w:pPr>
    </w:p>
    <w:p>
      <w:pPr>
        <w:spacing w:after="120" w:afterLines="50" w:line="440" w:lineRule="exact"/>
        <w:ind w:firstLine="480" w:firstLineChars="200"/>
        <w:rPr>
          <w:sz w:val="24"/>
          <w:szCs w:val="24"/>
        </w:rPr>
      </w:pPr>
      <w:r>
        <w:rPr>
          <w:rFonts w:hint="eastAsia"/>
          <w:sz w:val="24"/>
          <w:szCs w:val="24"/>
          <w:lang w:eastAsia="zh-CN"/>
        </w:rPr>
        <w:t>南京城市职业学院</w:t>
      </w:r>
      <w:r>
        <w:rPr>
          <w:rFonts w:hint="eastAsia"/>
          <w:sz w:val="24"/>
          <w:szCs w:val="24"/>
        </w:rPr>
        <w:t>是一所由南京市人民政府主办、国家教育部备案的全日制公办普通高等</w:t>
      </w:r>
      <w:r>
        <w:rPr>
          <w:rFonts w:hint="eastAsia"/>
          <w:sz w:val="24"/>
          <w:szCs w:val="24"/>
          <w:lang w:eastAsia="zh-CN"/>
        </w:rPr>
        <w:t>学校</w:t>
      </w:r>
      <w:r>
        <w:rPr>
          <w:rFonts w:hint="eastAsia"/>
          <w:sz w:val="24"/>
          <w:szCs w:val="24"/>
        </w:rPr>
        <w:t>。经教育部、省教育厅批准，于201</w:t>
      </w:r>
      <w:r>
        <w:rPr>
          <w:rFonts w:hint="eastAsia"/>
          <w:sz w:val="24"/>
          <w:szCs w:val="24"/>
          <w:lang w:val="en-US" w:eastAsia="zh-CN"/>
        </w:rPr>
        <w:t>8</w:t>
      </w:r>
      <w:r>
        <w:rPr>
          <w:rFonts w:hint="eastAsia"/>
          <w:sz w:val="24"/>
          <w:szCs w:val="24"/>
        </w:rPr>
        <w:t>年实施</w:t>
      </w:r>
      <w:r>
        <w:rPr>
          <w:rFonts w:hint="eastAsia"/>
          <w:sz w:val="24"/>
          <w:szCs w:val="24"/>
          <w:lang w:val="en-US" w:eastAsia="zh-CN"/>
        </w:rPr>
        <w:t>提前</w:t>
      </w:r>
      <w:r>
        <w:rPr>
          <w:rFonts w:hint="eastAsia"/>
          <w:sz w:val="24"/>
          <w:szCs w:val="24"/>
        </w:rPr>
        <w:t>招生。为拓宽优秀人才选拔渠道，深化高校录取制度改革，根据省教育厅相关文件要求，结合我实际情况，特制定</w:t>
      </w:r>
      <w:r>
        <w:rPr>
          <w:rFonts w:hint="eastAsia"/>
          <w:sz w:val="24"/>
          <w:szCs w:val="24"/>
          <w:lang w:eastAsia="zh-CN"/>
        </w:rPr>
        <w:t>南京城市职业学院</w:t>
      </w:r>
      <w:r>
        <w:rPr>
          <w:rFonts w:hint="eastAsia"/>
          <w:sz w:val="24"/>
          <w:szCs w:val="24"/>
        </w:rPr>
        <w:t>201</w:t>
      </w:r>
      <w:r>
        <w:rPr>
          <w:rFonts w:hint="eastAsia"/>
          <w:sz w:val="24"/>
          <w:szCs w:val="24"/>
          <w:lang w:val="en-US" w:eastAsia="zh-CN"/>
        </w:rPr>
        <w:t>8</w:t>
      </w:r>
      <w:r>
        <w:rPr>
          <w:rFonts w:hint="eastAsia"/>
          <w:sz w:val="24"/>
          <w:szCs w:val="24"/>
        </w:rPr>
        <w:t>年</w:t>
      </w:r>
      <w:r>
        <w:rPr>
          <w:rFonts w:hint="eastAsia"/>
          <w:sz w:val="24"/>
          <w:szCs w:val="24"/>
          <w:lang w:eastAsia="zh-CN"/>
        </w:rPr>
        <w:t>提前</w:t>
      </w:r>
      <w:r>
        <w:rPr>
          <w:rFonts w:hint="eastAsia"/>
          <w:sz w:val="24"/>
          <w:szCs w:val="24"/>
        </w:rPr>
        <w:t>招生简章。</w:t>
      </w:r>
    </w:p>
    <w:p>
      <w:pPr>
        <w:pStyle w:val="9"/>
        <w:numPr>
          <w:ilvl w:val="0"/>
          <w:numId w:val="1"/>
        </w:numPr>
        <w:spacing w:after="120" w:afterLines="50" w:line="440" w:lineRule="exact"/>
        <w:ind w:left="964" w:hanging="482" w:firstLineChars="0"/>
        <w:rPr>
          <w:b/>
          <w:sz w:val="28"/>
          <w:szCs w:val="28"/>
        </w:rPr>
      </w:pPr>
      <w:r>
        <w:rPr>
          <w:rFonts w:hint="eastAsia"/>
          <w:b/>
          <w:sz w:val="28"/>
          <w:szCs w:val="28"/>
        </w:rPr>
        <w:t>招生范围、对象及体检要求</w:t>
      </w:r>
    </w:p>
    <w:p>
      <w:pPr>
        <w:spacing w:line="440" w:lineRule="exact"/>
        <w:ind w:firstLine="600" w:firstLineChars="250"/>
        <w:jc w:val="left"/>
        <w:rPr>
          <w:rFonts w:asciiTheme="minorEastAsia" w:hAnsiTheme="minorEastAsia"/>
          <w:sz w:val="24"/>
          <w:szCs w:val="24"/>
        </w:rPr>
      </w:pPr>
      <w:r>
        <w:rPr>
          <w:rFonts w:hint="eastAsia" w:asciiTheme="minorEastAsia" w:hAnsiTheme="minorEastAsia"/>
          <w:sz w:val="24"/>
          <w:szCs w:val="24"/>
        </w:rPr>
        <w:t>1.已参加20</w:t>
      </w:r>
      <w:r>
        <w:rPr>
          <w:rFonts w:hint="eastAsia" w:asciiTheme="minorEastAsia" w:hAnsiTheme="minorEastAsia"/>
          <w:sz w:val="24"/>
          <w:szCs w:val="24"/>
          <w:lang w:val="en-US" w:eastAsia="zh-CN"/>
        </w:rPr>
        <w:t>18</w:t>
      </w:r>
      <w:r>
        <w:rPr>
          <w:rFonts w:hint="eastAsia" w:asciiTheme="minorEastAsia" w:hAnsiTheme="minorEastAsia"/>
          <w:sz w:val="24"/>
          <w:szCs w:val="24"/>
        </w:rPr>
        <w:t>年普通高考报名的各类考生均可报考，所有报考考生的学业水平测试成绩须达到4C1合格（报考艺术类专业的考生，七门学业水平测试科目等级中D级不得超过三门，技术科目不合格视为D级）。</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2.未参加普通高考报名或学业水平科目测试不符合报考要求的考生，须于201</w:t>
      </w:r>
      <w:r>
        <w:rPr>
          <w:rFonts w:hint="eastAsia" w:asciiTheme="minorEastAsia" w:hAnsiTheme="minorEastAsia"/>
          <w:sz w:val="24"/>
          <w:szCs w:val="24"/>
          <w:lang w:val="en-US" w:eastAsia="zh-CN"/>
        </w:rPr>
        <w:t>8</w:t>
      </w:r>
      <w:r>
        <w:rPr>
          <w:rFonts w:hint="eastAsia" w:asciiTheme="minorEastAsia" w:hAnsiTheme="minorEastAsia"/>
          <w:sz w:val="24"/>
          <w:szCs w:val="24"/>
        </w:rPr>
        <w:t>年1月15日前，到户籍所在地县（市、区）招办办理高考补报名或相关必修科目测试补报名手续。</w:t>
      </w:r>
    </w:p>
    <w:p>
      <w:pPr>
        <w:spacing w:line="440" w:lineRule="exact"/>
        <w:ind w:firstLine="480" w:firstLineChars="200"/>
        <w:jc w:val="left"/>
        <w:rPr>
          <w:rFonts w:hint="eastAsia" w:asciiTheme="minorEastAsia" w:hAnsiTheme="minorEastAsia"/>
          <w:sz w:val="24"/>
          <w:szCs w:val="24"/>
        </w:rPr>
      </w:pPr>
      <w:r>
        <w:rPr>
          <w:rFonts w:hint="eastAsia" w:asciiTheme="minorEastAsia" w:hAnsiTheme="minorEastAsia"/>
          <w:sz w:val="24"/>
          <w:szCs w:val="24"/>
        </w:rPr>
        <w:t>3.</w:t>
      </w:r>
      <w:r>
        <w:rPr>
          <w:rFonts w:hint="eastAsia"/>
        </w:rPr>
        <w:t xml:space="preserve"> </w:t>
      </w:r>
      <w:r>
        <w:rPr>
          <w:rFonts w:hint="eastAsia" w:asciiTheme="minorEastAsia" w:hAnsiTheme="minorEastAsia"/>
          <w:sz w:val="24"/>
          <w:szCs w:val="24"/>
        </w:rPr>
        <w:t>考生须参加江</w:t>
      </w:r>
      <w:bookmarkStart w:id="0" w:name="_GoBack"/>
      <w:r>
        <w:rPr>
          <w:rFonts w:hint="eastAsia" w:asciiTheme="minorEastAsia" w:hAnsiTheme="minorEastAsia"/>
          <w:sz w:val="24"/>
          <w:szCs w:val="24"/>
        </w:rPr>
        <w:t>苏省普通高校招生体检，并符合《普通高等学校招生体检工作指导意见》有关要求。</w:t>
      </w:r>
      <w:bookmarkEnd w:id="0"/>
    </w:p>
    <w:p>
      <w:pPr>
        <w:spacing w:line="440" w:lineRule="exact"/>
        <w:ind w:firstLine="480" w:firstLineChars="200"/>
        <w:jc w:val="left"/>
        <w:rPr>
          <w:rFonts w:hint="eastAsia" w:asciiTheme="minorEastAsia" w:hAnsiTheme="minorEastAsia"/>
          <w:sz w:val="24"/>
          <w:szCs w:val="24"/>
        </w:rPr>
      </w:pPr>
      <w:r>
        <w:rPr>
          <w:rFonts w:hint="eastAsia" w:asciiTheme="minorEastAsia" w:hAnsiTheme="minorEastAsia"/>
          <w:sz w:val="24"/>
          <w:szCs w:val="24"/>
          <w:lang w:val="en-US" w:eastAsia="zh-CN"/>
        </w:rPr>
        <w:t>4.</w:t>
      </w:r>
      <w:r>
        <w:rPr>
          <w:rFonts w:hint="eastAsia" w:asciiTheme="minorEastAsia" w:hAnsiTheme="minorEastAsia"/>
          <w:sz w:val="24"/>
          <w:szCs w:val="24"/>
        </w:rPr>
        <w:t>报考空中乘务专业的考生需身体健康（无传染病、心脏病、哮喘病史、精神病史，肝功能正常），身材匀称，暴露部位无明显疤痕、斑点等。身高：女：1.63—1.72米，男：1.75—1.83米，双眼矫正视力C字表0.7以上。</w:t>
      </w:r>
    </w:p>
    <w:p>
      <w:pPr>
        <w:spacing w:before="120" w:beforeLines="50" w:after="120" w:afterLines="50" w:line="440" w:lineRule="exact"/>
        <w:ind w:firstLine="562" w:firstLineChars="200"/>
        <w:rPr>
          <w:b/>
          <w:sz w:val="28"/>
          <w:szCs w:val="28"/>
        </w:rPr>
      </w:pPr>
      <w:r>
        <w:rPr>
          <w:rFonts w:hint="eastAsia"/>
          <w:b/>
          <w:sz w:val="28"/>
          <w:szCs w:val="28"/>
        </w:rPr>
        <w:t>二、招生专业及计划数</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注：招生计划以省考试院核定公布为准</w:t>
      </w:r>
    </w:p>
    <w:p>
      <w:pPr>
        <w:spacing w:before="120" w:beforeLines="50" w:after="120" w:afterLines="50" w:line="440" w:lineRule="exact"/>
        <w:ind w:firstLine="482"/>
        <w:rPr>
          <w:b/>
          <w:sz w:val="28"/>
          <w:szCs w:val="28"/>
        </w:rPr>
      </w:pPr>
      <w:r>
        <w:rPr>
          <w:rFonts w:hint="eastAsia"/>
          <w:b/>
          <w:sz w:val="28"/>
          <w:szCs w:val="28"/>
        </w:rPr>
        <w:t>三、报名方式及收费说明</w:t>
      </w:r>
    </w:p>
    <w:p>
      <w:pPr>
        <w:spacing w:line="440" w:lineRule="exact"/>
        <w:ind w:firstLine="482"/>
        <w:rPr>
          <w:rFonts w:asciiTheme="minorEastAsia" w:hAnsiTheme="minorEastAsia"/>
          <w:sz w:val="24"/>
          <w:szCs w:val="24"/>
        </w:rPr>
      </w:pPr>
      <w:r>
        <w:rPr>
          <w:rFonts w:hint="eastAsia" w:asciiTheme="minorEastAsia" w:hAnsiTheme="minorEastAsia"/>
          <w:b/>
          <w:sz w:val="24"/>
          <w:szCs w:val="24"/>
        </w:rPr>
        <w:t>1.报名时间：</w:t>
      </w:r>
      <w:r>
        <w:rPr>
          <w:rFonts w:hint="eastAsia" w:asciiTheme="minorEastAsia" w:hAnsiTheme="minorEastAsia"/>
          <w:sz w:val="24"/>
          <w:szCs w:val="24"/>
        </w:rPr>
        <w:t>201</w:t>
      </w:r>
      <w:r>
        <w:rPr>
          <w:rFonts w:hint="eastAsia" w:asciiTheme="minorEastAsia" w:hAnsiTheme="minorEastAsia"/>
          <w:sz w:val="24"/>
          <w:szCs w:val="24"/>
          <w:lang w:val="en-US" w:eastAsia="zh-CN"/>
        </w:rPr>
        <w:t>8</w:t>
      </w:r>
      <w:r>
        <w:rPr>
          <w:rFonts w:hint="eastAsia" w:asciiTheme="minorEastAsia" w:hAnsiTheme="minorEastAsia"/>
          <w:sz w:val="24"/>
          <w:szCs w:val="24"/>
        </w:rPr>
        <w:t>年1月15日至1月20日</w:t>
      </w:r>
    </w:p>
    <w:p>
      <w:pPr>
        <w:spacing w:line="440" w:lineRule="exact"/>
        <w:ind w:firstLine="482"/>
        <w:rPr>
          <w:rFonts w:asciiTheme="minorEastAsia" w:hAnsiTheme="minorEastAsia"/>
          <w:b/>
          <w:sz w:val="24"/>
          <w:szCs w:val="24"/>
        </w:rPr>
      </w:pPr>
      <w:r>
        <w:rPr>
          <w:rFonts w:hint="eastAsia" w:asciiTheme="minorEastAsia" w:hAnsiTheme="minorEastAsia"/>
          <w:b/>
          <w:sz w:val="24"/>
          <w:szCs w:val="24"/>
        </w:rPr>
        <w:t>2.报名方式：</w:t>
      </w:r>
    </w:p>
    <w:p>
      <w:pPr>
        <w:spacing w:line="440" w:lineRule="exact"/>
        <w:ind w:firstLine="480"/>
        <w:rPr>
          <w:rFonts w:asciiTheme="minorEastAsia" w:hAnsiTheme="minorEastAsia"/>
          <w:sz w:val="24"/>
          <w:szCs w:val="24"/>
        </w:rPr>
      </w:pPr>
      <w:r>
        <w:rPr>
          <w:rFonts w:hint="eastAsia" w:asciiTheme="minorEastAsia" w:hAnsiTheme="minorEastAsia"/>
          <w:sz w:val="24"/>
          <w:szCs w:val="24"/>
        </w:rPr>
        <w:t>（1）登录</w:t>
      </w:r>
      <w:r>
        <w:rPr>
          <w:rFonts w:hint="eastAsia" w:asciiTheme="minorEastAsia" w:hAnsiTheme="minorEastAsia"/>
          <w:sz w:val="24"/>
          <w:szCs w:val="24"/>
          <w:lang w:eastAsia="zh-CN"/>
        </w:rPr>
        <w:t>我校</w:t>
      </w:r>
      <w:r>
        <w:rPr>
          <w:rFonts w:hint="eastAsia" w:asciiTheme="minorEastAsia" w:hAnsiTheme="minorEastAsia"/>
          <w:sz w:val="24"/>
          <w:szCs w:val="24"/>
        </w:rPr>
        <w:t>招生信息网</w:t>
      </w:r>
      <w:r>
        <w:fldChar w:fldCharType="begin"/>
      </w:r>
      <w:r>
        <w:instrText xml:space="preserve"> HYPERLINK "http://zjc.ncc.edu.cn" </w:instrText>
      </w:r>
      <w:r>
        <w:fldChar w:fldCharType="separate"/>
      </w:r>
      <w:r>
        <w:rPr>
          <w:rStyle w:val="6"/>
          <w:rFonts w:hint="eastAsia" w:asciiTheme="minorEastAsia" w:hAnsiTheme="minorEastAsia"/>
          <w:sz w:val="24"/>
          <w:szCs w:val="24"/>
        </w:rPr>
        <w:t>http://zjc.ncc.edu.cn</w:t>
      </w:r>
      <w:r>
        <w:rPr>
          <w:rStyle w:val="6"/>
          <w:rFonts w:hint="eastAsia" w:asciiTheme="minorEastAsia" w:hAnsiTheme="minorEastAsia"/>
          <w:sz w:val="24"/>
          <w:szCs w:val="24"/>
        </w:rPr>
        <w:fldChar w:fldCharType="end"/>
      </w:r>
      <w:r>
        <w:rPr>
          <w:rFonts w:hint="eastAsia" w:asciiTheme="minorEastAsia" w:hAnsiTheme="minorEastAsia"/>
          <w:sz w:val="24"/>
          <w:szCs w:val="24"/>
        </w:rPr>
        <w:t>或江苏省教育考试院网站</w:t>
      </w:r>
      <w:r>
        <w:fldChar w:fldCharType="begin"/>
      </w:r>
      <w:r>
        <w:instrText xml:space="preserve"> HYPERLINK "http://www.jseea.cn" </w:instrText>
      </w:r>
      <w:r>
        <w:fldChar w:fldCharType="separate"/>
      </w:r>
      <w:r>
        <w:rPr>
          <w:rStyle w:val="6"/>
          <w:rFonts w:hint="eastAsia" w:asciiTheme="minorEastAsia" w:hAnsiTheme="minorEastAsia"/>
          <w:sz w:val="24"/>
          <w:szCs w:val="24"/>
        </w:rPr>
        <w:t>http://www.jseea.cn</w:t>
      </w:r>
      <w:r>
        <w:rPr>
          <w:rStyle w:val="6"/>
          <w:rFonts w:hint="eastAsia" w:asciiTheme="minorEastAsia" w:hAnsiTheme="minorEastAsia"/>
          <w:sz w:val="24"/>
          <w:szCs w:val="24"/>
        </w:rPr>
        <w:fldChar w:fldCharType="end"/>
      </w:r>
      <w:r>
        <w:rPr>
          <w:rFonts w:hint="eastAsia" w:asciiTheme="minorEastAsia" w:hAnsiTheme="minorEastAsia"/>
          <w:sz w:val="24"/>
          <w:szCs w:val="24"/>
          <w:lang w:val="en-US" w:eastAsia="zh-CN"/>
        </w:rPr>
        <w:t>提前</w:t>
      </w:r>
      <w:r>
        <w:rPr>
          <w:rFonts w:hint="eastAsia" w:asciiTheme="minorEastAsia" w:hAnsiTheme="minorEastAsia"/>
          <w:sz w:val="24"/>
          <w:szCs w:val="24"/>
        </w:rPr>
        <w:t>招生报名端口，按流程填报相关信息。</w:t>
      </w:r>
    </w:p>
    <w:p>
      <w:pPr>
        <w:spacing w:line="440" w:lineRule="exact"/>
        <w:ind w:firstLine="480"/>
        <w:rPr>
          <w:rFonts w:hint="eastAsia" w:asciiTheme="minorEastAsia" w:hAnsiTheme="minorEastAsia"/>
          <w:sz w:val="24"/>
          <w:szCs w:val="24"/>
        </w:rPr>
      </w:pPr>
      <w:r>
        <w:rPr>
          <w:rFonts w:hint="eastAsia" w:asciiTheme="minorEastAsia" w:hAnsiTheme="minorEastAsia"/>
          <w:sz w:val="24"/>
          <w:szCs w:val="24"/>
        </w:rPr>
        <w:t>（2）专业志愿填报：考生可填报6个专业志愿和1个服从志愿。</w:t>
      </w:r>
    </w:p>
    <w:p>
      <w:pPr>
        <w:spacing w:line="440" w:lineRule="exact"/>
        <w:ind w:firstLine="480"/>
        <w:rPr>
          <w:rFonts w:asciiTheme="minorEastAsia" w:hAnsiTheme="minorEastAsia"/>
          <w:b/>
          <w:sz w:val="24"/>
          <w:szCs w:val="24"/>
        </w:rPr>
      </w:pPr>
      <w:r>
        <w:rPr>
          <w:rFonts w:hint="eastAsia" w:asciiTheme="minorEastAsia" w:hAnsiTheme="minorEastAsia"/>
          <w:sz w:val="24"/>
          <w:szCs w:val="24"/>
        </w:rPr>
        <w:t>（3）点击网上支付选项完成文化联考考试费的支付，即表示本次</w:t>
      </w:r>
      <w:r>
        <w:rPr>
          <w:rFonts w:hint="eastAsia" w:asciiTheme="minorEastAsia" w:hAnsiTheme="minorEastAsia"/>
          <w:sz w:val="24"/>
          <w:szCs w:val="24"/>
          <w:lang w:eastAsia="zh-CN"/>
        </w:rPr>
        <w:t>提前</w:t>
      </w:r>
      <w:r>
        <w:rPr>
          <w:rFonts w:hint="eastAsia" w:asciiTheme="minorEastAsia" w:hAnsiTheme="minorEastAsia"/>
          <w:sz w:val="24"/>
          <w:szCs w:val="24"/>
        </w:rPr>
        <w:t>招生报名成功。凡符合</w:t>
      </w:r>
      <w:r>
        <w:rPr>
          <w:rFonts w:hint="eastAsia" w:asciiTheme="minorEastAsia" w:hAnsiTheme="minorEastAsia"/>
          <w:sz w:val="24"/>
          <w:szCs w:val="24"/>
          <w:lang w:eastAsia="zh-CN"/>
        </w:rPr>
        <w:t>我校</w:t>
      </w:r>
      <w:r>
        <w:rPr>
          <w:rFonts w:hint="eastAsia" w:asciiTheme="minorEastAsia" w:hAnsiTheme="minorEastAsia"/>
          <w:sz w:val="24"/>
          <w:szCs w:val="24"/>
        </w:rPr>
        <w:t>文化联考免考的考生，无需缴纳文化联考考试费</w:t>
      </w:r>
      <w:r>
        <w:rPr>
          <w:rFonts w:hint="eastAsia" w:asciiTheme="minorEastAsia" w:hAnsiTheme="minorEastAsia"/>
          <w:b/>
          <w:sz w:val="24"/>
          <w:szCs w:val="24"/>
        </w:rPr>
        <w:t>。</w:t>
      </w:r>
    </w:p>
    <w:p>
      <w:pPr>
        <w:spacing w:line="440" w:lineRule="exact"/>
        <w:ind w:firstLine="482"/>
        <w:rPr>
          <w:rFonts w:asciiTheme="minorEastAsia" w:hAnsiTheme="minorEastAsia"/>
          <w:b/>
          <w:sz w:val="24"/>
          <w:szCs w:val="24"/>
        </w:rPr>
      </w:pPr>
      <w:r>
        <w:rPr>
          <w:rFonts w:hint="eastAsia" w:asciiTheme="minorEastAsia" w:hAnsiTheme="minorEastAsia"/>
          <w:b/>
          <w:sz w:val="24"/>
          <w:szCs w:val="24"/>
        </w:rPr>
        <w:t>3.收费说明：</w:t>
      </w:r>
    </w:p>
    <w:p>
      <w:pPr>
        <w:spacing w:line="440" w:lineRule="exact"/>
        <w:ind w:left="480"/>
        <w:rPr>
          <w:rFonts w:asciiTheme="minorEastAsia" w:hAnsiTheme="minorEastAsia"/>
          <w:sz w:val="24"/>
          <w:szCs w:val="24"/>
        </w:rPr>
      </w:pPr>
      <w:r>
        <w:rPr>
          <w:rFonts w:hint="eastAsia" w:asciiTheme="minorEastAsia" w:hAnsiTheme="minorEastAsia"/>
          <w:sz w:val="24"/>
          <w:szCs w:val="24"/>
        </w:rPr>
        <w:t>（1）文化联考考试费为45元/人（语、数、外每科15元），考生在网上报名时</w:t>
      </w:r>
    </w:p>
    <w:p>
      <w:pPr>
        <w:spacing w:line="440" w:lineRule="exact"/>
        <w:rPr>
          <w:rFonts w:asciiTheme="minorEastAsia" w:hAnsiTheme="minorEastAsia"/>
          <w:sz w:val="24"/>
          <w:szCs w:val="24"/>
        </w:rPr>
      </w:pPr>
      <w:r>
        <w:rPr>
          <w:rFonts w:hint="eastAsia" w:asciiTheme="minorEastAsia" w:hAnsiTheme="minorEastAsia"/>
          <w:sz w:val="24"/>
          <w:szCs w:val="24"/>
        </w:rPr>
        <w:t>完成支付。</w:t>
      </w:r>
    </w:p>
    <w:p>
      <w:pPr>
        <w:spacing w:line="440" w:lineRule="exact"/>
        <w:ind w:left="480"/>
        <w:rPr>
          <w:rFonts w:asciiTheme="minorEastAsia" w:hAnsiTheme="minorEastAsia"/>
          <w:sz w:val="24"/>
          <w:szCs w:val="24"/>
        </w:rPr>
      </w:pPr>
      <w:r>
        <w:rPr>
          <w:rFonts w:hint="eastAsia" w:asciiTheme="minorEastAsia" w:hAnsiTheme="minorEastAsia"/>
          <w:sz w:val="24"/>
          <w:szCs w:val="24"/>
        </w:rPr>
        <w:t>（2）</w:t>
      </w:r>
      <w:r>
        <w:rPr>
          <w:rFonts w:hint="eastAsia" w:asciiTheme="minorEastAsia" w:hAnsiTheme="minorEastAsia"/>
          <w:sz w:val="24"/>
          <w:szCs w:val="24"/>
          <w:lang w:eastAsia="zh-CN"/>
        </w:rPr>
        <w:t>我校</w:t>
      </w:r>
      <w:r>
        <w:rPr>
          <w:rFonts w:hint="eastAsia" w:asciiTheme="minorEastAsia" w:hAnsiTheme="minorEastAsia"/>
          <w:sz w:val="24"/>
          <w:szCs w:val="24"/>
        </w:rPr>
        <w:t>普通类综合素质考核费为60元/人，艺术类专业加试（绘画基础:</w:t>
      </w:r>
    </w:p>
    <w:p>
      <w:pPr>
        <w:spacing w:line="440" w:lineRule="exact"/>
        <w:rPr>
          <w:rFonts w:asciiTheme="minorEastAsia" w:hAnsiTheme="minorEastAsia"/>
          <w:sz w:val="24"/>
          <w:szCs w:val="24"/>
        </w:rPr>
      </w:pPr>
      <w:r>
        <w:rPr>
          <w:rFonts w:hint="eastAsia" w:asciiTheme="minorEastAsia" w:hAnsiTheme="minorEastAsia"/>
          <w:sz w:val="24"/>
          <w:szCs w:val="24"/>
        </w:rPr>
        <w:t>色彩+素描）费为60元/人，考生在到学校报到参加考试时现场缴纳。</w:t>
      </w:r>
    </w:p>
    <w:p>
      <w:pPr>
        <w:spacing w:before="120" w:beforeLines="50" w:after="120" w:afterLines="50" w:line="440" w:lineRule="exact"/>
        <w:ind w:left="482"/>
        <w:rPr>
          <w:b/>
          <w:sz w:val="28"/>
          <w:szCs w:val="28"/>
        </w:rPr>
      </w:pPr>
      <w:r>
        <w:rPr>
          <w:rFonts w:hint="eastAsia"/>
          <w:b/>
          <w:sz w:val="28"/>
          <w:szCs w:val="28"/>
        </w:rPr>
        <w:t>四、考核办法</w:t>
      </w:r>
    </w:p>
    <w:p>
      <w:pPr>
        <w:spacing w:line="440" w:lineRule="exact"/>
        <w:ind w:firstLine="480" w:firstLineChars="200"/>
        <w:rPr>
          <w:sz w:val="24"/>
          <w:szCs w:val="24"/>
        </w:rPr>
      </w:pPr>
      <w:r>
        <w:rPr>
          <w:rFonts w:hint="eastAsia"/>
          <w:sz w:val="24"/>
          <w:szCs w:val="24"/>
          <w:lang w:eastAsia="zh-CN"/>
        </w:rPr>
        <w:t>提前</w:t>
      </w:r>
      <w:r>
        <w:rPr>
          <w:rFonts w:hint="eastAsia"/>
          <w:sz w:val="24"/>
          <w:szCs w:val="24"/>
        </w:rPr>
        <w:t>招生考核工作在省考试院的指导与监督下，采取“文化联考+综合素质考核”相结合的考试模式。具体如下：</w:t>
      </w:r>
    </w:p>
    <w:p>
      <w:pPr>
        <w:spacing w:line="440" w:lineRule="exact"/>
        <w:ind w:firstLine="482" w:firstLineChars="200"/>
        <w:rPr>
          <w:b/>
          <w:sz w:val="24"/>
          <w:szCs w:val="24"/>
        </w:rPr>
      </w:pPr>
      <w:r>
        <w:rPr>
          <w:rFonts w:hint="eastAsia"/>
          <w:b/>
          <w:sz w:val="24"/>
          <w:szCs w:val="24"/>
        </w:rPr>
        <w:t>1．考核内容：</w:t>
      </w:r>
    </w:p>
    <w:tbl>
      <w:tblPr>
        <w:tblStyle w:val="7"/>
        <w:tblW w:w="8784" w:type="dxa"/>
        <w:jc w:val="center"/>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3402"/>
        <w:gridCol w:w="4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48" w:type="dxa"/>
            <w:vAlign w:val="center"/>
          </w:tcPr>
          <w:p>
            <w:pPr>
              <w:snapToGrid w:val="0"/>
              <w:spacing w:line="440" w:lineRule="exact"/>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科类</w:t>
            </w:r>
          </w:p>
        </w:tc>
        <w:tc>
          <w:tcPr>
            <w:tcW w:w="3402" w:type="dxa"/>
            <w:vAlign w:val="center"/>
          </w:tcPr>
          <w:p>
            <w:pPr>
              <w:snapToGrid w:val="0"/>
              <w:spacing w:line="440" w:lineRule="exact"/>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文化联考</w:t>
            </w:r>
          </w:p>
          <w:p>
            <w:pPr>
              <w:snapToGrid w:val="0"/>
              <w:spacing w:line="440" w:lineRule="exact"/>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（省考试院组织）</w:t>
            </w:r>
          </w:p>
        </w:tc>
        <w:tc>
          <w:tcPr>
            <w:tcW w:w="4034" w:type="dxa"/>
            <w:vAlign w:val="center"/>
          </w:tcPr>
          <w:p>
            <w:pPr>
              <w:snapToGrid w:val="0"/>
              <w:spacing w:line="440" w:lineRule="exact"/>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综合素质考核</w:t>
            </w:r>
          </w:p>
          <w:p>
            <w:pPr>
              <w:snapToGrid w:val="0"/>
              <w:spacing w:line="440" w:lineRule="exact"/>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w:t>
            </w:r>
            <w:r>
              <w:rPr>
                <w:rFonts w:hint="eastAsia" w:ascii="Times New Roman" w:hAnsi="Times New Roman" w:eastAsia="宋体" w:cs="Times New Roman"/>
                <w:b/>
                <w:sz w:val="24"/>
                <w:szCs w:val="24"/>
                <w:lang w:eastAsia="zh-CN"/>
              </w:rPr>
              <w:t>我校</w:t>
            </w:r>
            <w:r>
              <w:rPr>
                <w:rFonts w:hint="eastAsia" w:ascii="Times New Roman" w:hAnsi="Times New Roman" w:eastAsia="宋体" w:cs="Times New Roman"/>
                <w:b/>
                <w:sz w:val="24"/>
                <w:szCs w:val="24"/>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0" w:hRule="atLeast"/>
          <w:jc w:val="center"/>
        </w:trPr>
        <w:tc>
          <w:tcPr>
            <w:tcW w:w="1348" w:type="dxa"/>
            <w:vAlign w:val="center"/>
          </w:tcPr>
          <w:p>
            <w:pPr>
              <w:snapToGrid w:val="0"/>
              <w:spacing w:line="44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普通类</w:t>
            </w:r>
          </w:p>
        </w:tc>
        <w:tc>
          <w:tcPr>
            <w:tcW w:w="3402" w:type="dxa"/>
            <w:vAlign w:val="center"/>
          </w:tcPr>
          <w:p>
            <w:pPr>
              <w:snapToGrid w:val="0"/>
              <w:spacing w:line="44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语文、数学、英语</w:t>
            </w:r>
          </w:p>
        </w:tc>
        <w:tc>
          <w:tcPr>
            <w:tcW w:w="4034" w:type="dxa"/>
            <w:vAlign w:val="center"/>
          </w:tcPr>
          <w:p>
            <w:pPr>
              <w:snapToGrid w:val="0"/>
              <w:spacing w:line="44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348" w:type="dxa"/>
            <w:vAlign w:val="center"/>
          </w:tcPr>
          <w:p>
            <w:pPr>
              <w:snapToGrid w:val="0"/>
              <w:spacing w:line="44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艺术类</w:t>
            </w:r>
          </w:p>
        </w:tc>
        <w:tc>
          <w:tcPr>
            <w:tcW w:w="3402" w:type="dxa"/>
            <w:vAlign w:val="center"/>
          </w:tcPr>
          <w:p>
            <w:pPr>
              <w:snapToGrid w:val="0"/>
              <w:spacing w:line="44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语文、数学、英语</w:t>
            </w:r>
          </w:p>
        </w:tc>
        <w:tc>
          <w:tcPr>
            <w:tcW w:w="4034" w:type="dxa"/>
            <w:vAlign w:val="center"/>
          </w:tcPr>
          <w:p>
            <w:pPr>
              <w:snapToGrid w:val="0"/>
              <w:spacing w:line="44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专业加试（绘画基础：色彩+素描）</w:t>
            </w:r>
          </w:p>
        </w:tc>
      </w:tr>
    </w:tbl>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（1）语文、数学、英语三门科目实行联合测试，依据高中课程标准进行，委托江苏省教育考试院组织命题、考试和阅卷。</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（2）普通类的综合素质考核采取面试形式，由</w:t>
      </w:r>
      <w:r>
        <w:rPr>
          <w:rFonts w:hint="eastAsia" w:asciiTheme="minorEastAsia" w:hAnsiTheme="minorEastAsia"/>
          <w:sz w:val="24"/>
          <w:szCs w:val="24"/>
          <w:lang w:eastAsia="zh-CN"/>
        </w:rPr>
        <w:t>学校</w:t>
      </w:r>
      <w:r>
        <w:rPr>
          <w:rFonts w:hint="eastAsia" w:asciiTheme="minorEastAsia" w:hAnsiTheme="minorEastAsia"/>
          <w:sz w:val="24"/>
          <w:szCs w:val="24"/>
        </w:rPr>
        <w:t>根据相关专业学习需要制定，主要考核语言表达、创新思维、反应能力、知识面等基本素质；艺术专业加试绘画基础（</w:t>
      </w:r>
      <w:r>
        <w:rPr>
          <w:rFonts w:hint="eastAsia" w:ascii="Times New Roman" w:hAnsi="Times New Roman" w:eastAsia="宋体" w:cs="Times New Roman"/>
          <w:sz w:val="24"/>
          <w:szCs w:val="24"/>
        </w:rPr>
        <w:t>色彩+素描）</w:t>
      </w:r>
      <w:r>
        <w:rPr>
          <w:rFonts w:hint="eastAsia" w:asciiTheme="minorEastAsia" w:hAnsiTheme="minorEastAsia"/>
          <w:sz w:val="24"/>
          <w:szCs w:val="24"/>
        </w:rPr>
        <w:t>。</w:t>
      </w:r>
    </w:p>
    <w:p>
      <w:pPr>
        <w:spacing w:line="440" w:lineRule="exact"/>
        <w:ind w:firstLine="482" w:firstLineChars="200"/>
        <w:rPr>
          <w:rFonts w:asciiTheme="minorEastAsia" w:hAnsiTheme="minorEastAsia"/>
          <w:b/>
          <w:sz w:val="24"/>
          <w:szCs w:val="24"/>
        </w:rPr>
      </w:pPr>
      <w:r>
        <w:rPr>
          <w:rFonts w:hint="eastAsia" w:asciiTheme="minorEastAsia" w:hAnsiTheme="minorEastAsia"/>
          <w:b/>
          <w:sz w:val="24"/>
          <w:szCs w:val="24"/>
        </w:rPr>
        <w:t>2．考核分值：</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（1）文化联考成绩以A、B、C、D四个等级呈现，满分为150分，成绩按如下规则计入总分：A级50分，B级40分，C级30分，D级20分。</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（2）综合素质考核分值为150分。普通类面试</w:t>
      </w:r>
      <w:r>
        <w:rPr>
          <w:rFonts w:hint="eastAsia" w:asciiTheme="minorEastAsia" w:hAnsiTheme="minorEastAsia"/>
          <w:sz w:val="24"/>
          <w:szCs w:val="24"/>
          <w:lang w:eastAsia="zh-CN"/>
        </w:rPr>
        <w:t>和</w:t>
      </w:r>
      <w:r>
        <w:rPr>
          <w:rFonts w:hint="eastAsia" w:asciiTheme="minorEastAsia" w:hAnsiTheme="minorEastAsia"/>
          <w:sz w:val="24"/>
          <w:szCs w:val="24"/>
        </w:rPr>
        <w:t>艺术类专业加试</w:t>
      </w:r>
      <w:r>
        <w:rPr>
          <w:rFonts w:hint="eastAsia" w:asciiTheme="minorEastAsia" w:hAnsiTheme="minorEastAsia"/>
          <w:sz w:val="24"/>
          <w:szCs w:val="24"/>
          <w:lang w:eastAsia="zh-CN"/>
        </w:rPr>
        <w:t>均</w:t>
      </w:r>
      <w:r>
        <w:rPr>
          <w:rFonts w:hint="eastAsia" w:asciiTheme="minorEastAsia" w:hAnsiTheme="minorEastAsia"/>
          <w:sz w:val="24"/>
          <w:szCs w:val="24"/>
        </w:rPr>
        <w:t>为150分</w:t>
      </w:r>
      <w:r>
        <w:rPr>
          <w:rFonts w:hint="eastAsia" w:asciiTheme="minorEastAsia" w:hAnsiTheme="minorEastAsia"/>
          <w:sz w:val="24"/>
          <w:szCs w:val="24"/>
          <w:lang w:eastAsia="zh-CN"/>
        </w:rPr>
        <w:t>。</w:t>
      </w:r>
    </w:p>
    <w:p>
      <w:pPr>
        <w:spacing w:line="440" w:lineRule="exact"/>
        <w:ind w:firstLine="482" w:firstLineChars="200"/>
        <w:rPr>
          <w:rFonts w:asciiTheme="minorEastAsia" w:hAnsiTheme="minorEastAsia"/>
          <w:b/>
          <w:sz w:val="24"/>
          <w:szCs w:val="24"/>
        </w:rPr>
      </w:pPr>
      <w:r>
        <w:rPr>
          <w:rFonts w:hint="eastAsia" w:asciiTheme="minorEastAsia" w:hAnsiTheme="minorEastAsia"/>
          <w:b/>
          <w:sz w:val="24"/>
          <w:szCs w:val="24"/>
        </w:rPr>
        <w:t>3．考核时间及地点：</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（1）文化联考：由省考试院统一安排在201</w:t>
      </w:r>
      <w:r>
        <w:rPr>
          <w:rFonts w:hint="eastAsia" w:asciiTheme="minorEastAsia" w:hAnsiTheme="minorEastAsia"/>
          <w:sz w:val="24"/>
          <w:szCs w:val="24"/>
          <w:lang w:val="en-US" w:eastAsia="zh-CN"/>
        </w:rPr>
        <w:t>8</w:t>
      </w:r>
      <w:r>
        <w:rPr>
          <w:rFonts w:hint="eastAsia" w:asciiTheme="minorEastAsia" w:hAnsiTheme="minorEastAsia"/>
          <w:sz w:val="24"/>
          <w:szCs w:val="24"/>
        </w:rPr>
        <w:t>年3月</w:t>
      </w:r>
      <w:r>
        <w:rPr>
          <w:rFonts w:hint="eastAsia" w:asciiTheme="minorEastAsia" w:hAnsiTheme="minorEastAsia"/>
          <w:sz w:val="24"/>
          <w:szCs w:val="24"/>
          <w:lang w:val="en-US" w:eastAsia="zh-CN"/>
        </w:rPr>
        <w:t>19</w:t>
      </w:r>
      <w:r>
        <w:rPr>
          <w:rFonts w:hint="eastAsia" w:asciiTheme="minorEastAsia" w:hAnsiTheme="minorEastAsia"/>
          <w:sz w:val="24"/>
          <w:szCs w:val="24"/>
        </w:rPr>
        <w:t>日进行，考生集中在所属省辖市参加测试。</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（2）综合素质考核：201</w:t>
      </w:r>
      <w:r>
        <w:rPr>
          <w:rFonts w:hint="eastAsia" w:asciiTheme="minorEastAsia" w:hAnsiTheme="minorEastAsia"/>
          <w:sz w:val="24"/>
          <w:szCs w:val="24"/>
          <w:lang w:val="en-US" w:eastAsia="zh-CN"/>
        </w:rPr>
        <w:t>8</w:t>
      </w:r>
      <w:r>
        <w:rPr>
          <w:rFonts w:hint="eastAsia" w:asciiTheme="minorEastAsia" w:hAnsiTheme="minorEastAsia"/>
          <w:sz w:val="24"/>
          <w:szCs w:val="24"/>
        </w:rPr>
        <w:t>年</w:t>
      </w:r>
      <w:r>
        <w:rPr>
          <w:rFonts w:hint="eastAsia" w:asciiTheme="minorEastAsia" w:hAnsiTheme="minorEastAsia"/>
          <w:b w:val="0"/>
          <w:bCs w:val="0"/>
          <w:color w:val="000000" w:themeColor="text1"/>
          <w:sz w:val="24"/>
          <w:szCs w:val="24"/>
          <w:shd w:val="clear"/>
          <w14:textFill>
            <w14:solidFill>
              <w14:schemeClr w14:val="tx1"/>
            </w14:solidFill>
          </w14:textFill>
        </w:rPr>
        <w:t>4月</w:t>
      </w:r>
      <w:r>
        <w:rPr>
          <w:rFonts w:hint="eastAsia" w:asciiTheme="minorEastAsia" w:hAnsiTheme="minorEastAsia"/>
          <w:b w:val="0"/>
          <w:bCs w:val="0"/>
          <w:color w:val="000000" w:themeColor="text1"/>
          <w:sz w:val="24"/>
          <w:szCs w:val="24"/>
          <w:shd w:val="clear"/>
          <w:lang w:val="en-US" w:eastAsia="zh-CN"/>
          <w14:textFill>
            <w14:solidFill>
              <w14:schemeClr w14:val="tx1"/>
            </w14:solidFill>
          </w14:textFill>
        </w:rPr>
        <w:t>21</w:t>
      </w:r>
      <w:r>
        <w:rPr>
          <w:rFonts w:hint="eastAsia" w:asciiTheme="minorEastAsia" w:hAnsiTheme="minorEastAsia"/>
          <w:b w:val="0"/>
          <w:bCs w:val="0"/>
          <w:color w:val="000000" w:themeColor="text1"/>
          <w:sz w:val="24"/>
          <w:szCs w:val="24"/>
          <w:shd w:val="clear"/>
          <w14:textFill>
            <w14:solidFill>
              <w14:schemeClr w14:val="tx1"/>
            </w14:solidFill>
          </w14:textFill>
        </w:rPr>
        <w:t>日</w:t>
      </w:r>
      <w:r>
        <w:rPr>
          <w:rFonts w:hint="eastAsia" w:asciiTheme="minorEastAsia" w:hAnsiTheme="minorEastAsia"/>
          <w:b w:val="0"/>
          <w:bCs w:val="0"/>
          <w:color w:val="000000" w:themeColor="text1"/>
          <w:sz w:val="24"/>
          <w:szCs w:val="24"/>
          <w:shd w:val="clear"/>
          <w:lang w:eastAsia="zh-CN"/>
          <w14:textFill>
            <w14:solidFill>
              <w14:schemeClr w14:val="tx1"/>
            </w14:solidFill>
          </w14:textFill>
        </w:rPr>
        <w:t>，</w:t>
      </w:r>
      <w:r>
        <w:rPr>
          <w:rFonts w:hint="eastAsia" w:asciiTheme="minorEastAsia" w:hAnsiTheme="minorEastAsia"/>
          <w:sz w:val="24"/>
          <w:szCs w:val="24"/>
        </w:rPr>
        <w:t>在</w:t>
      </w:r>
      <w:r>
        <w:rPr>
          <w:rFonts w:hint="eastAsia" w:asciiTheme="minorEastAsia" w:hAnsiTheme="minorEastAsia"/>
          <w:sz w:val="24"/>
          <w:szCs w:val="24"/>
          <w:lang w:eastAsia="zh-CN"/>
        </w:rPr>
        <w:t>我校</w:t>
      </w:r>
      <w:r>
        <w:rPr>
          <w:rFonts w:hint="eastAsia" w:asciiTheme="minorEastAsia" w:hAnsiTheme="minorEastAsia"/>
          <w:sz w:val="24"/>
          <w:szCs w:val="24"/>
        </w:rPr>
        <w:t>晓庄校区（南京市和燕路462号）进行。考生需携带文化联考准考证、身份证原件和复印件按时到指定地点办理报到手续，缴纳费用，参加考核。具体名单和安排</w:t>
      </w:r>
      <w:r>
        <w:rPr>
          <w:rFonts w:hint="eastAsia" w:asciiTheme="minorEastAsia" w:hAnsiTheme="minorEastAsia"/>
          <w:sz w:val="24"/>
          <w:szCs w:val="24"/>
          <w:lang w:eastAsia="zh-CN"/>
        </w:rPr>
        <w:t>届时</w:t>
      </w:r>
      <w:r>
        <w:rPr>
          <w:rFonts w:hint="eastAsia" w:asciiTheme="minorEastAsia" w:hAnsiTheme="minorEastAsia"/>
          <w:sz w:val="24"/>
          <w:szCs w:val="24"/>
        </w:rPr>
        <w:t>可登陆</w:t>
      </w:r>
      <w:r>
        <w:rPr>
          <w:rFonts w:hint="eastAsia" w:asciiTheme="minorEastAsia" w:hAnsiTheme="minorEastAsia"/>
          <w:sz w:val="24"/>
          <w:szCs w:val="24"/>
          <w:lang w:eastAsia="zh-CN"/>
        </w:rPr>
        <w:t>我校</w:t>
      </w:r>
      <w:r>
        <w:rPr>
          <w:rFonts w:hint="eastAsia" w:asciiTheme="minorEastAsia" w:hAnsiTheme="minorEastAsia"/>
          <w:sz w:val="24"/>
          <w:szCs w:val="24"/>
        </w:rPr>
        <w:t>招生网查询（</w:t>
      </w:r>
      <w:r>
        <w:fldChar w:fldCharType="begin"/>
      </w:r>
      <w:r>
        <w:instrText xml:space="preserve"> HYPERLINK "http://zjc.ncc.edu.cn" </w:instrText>
      </w:r>
      <w:r>
        <w:fldChar w:fldCharType="separate"/>
      </w:r>
      <w:r>
        <w:rPr>
          <w:rStyle w:val="6"/>
          <w:rFonts w:hint="eastAsia" w:asciiTheme="minorEastAsia" w:hAnsiTheme="minorEastAsia"/>
          <w:sz w:val="24"/>
          <w:szCs w:val="24"/>
        </w:rPr>
        <w:t>http://zjc.ncc.edu.cn</w:t>
      </w:r>
      <w:r>
        <w:rPr>
          <w:rStyle w:val="6"/>
          <w:rFonts w:hint="eastAsia" w:asciiTheme="minorEastAsia" w:hAnsiTheme="minorEastAsia"/>
          <w:sz w:val="24"/>
          <w:szCs w:val="24"/>
        </w:rPr>
        <w:fldChar w:fldCharType="end"/>
      </w:r>
      <w:r>
        <w:rPr>
          <w:rFonts w:hint="eastAsia" w:asciiTheme="minorEastAsia" w:hAnsiTheme="minorEastAsia"/>
          <w:sz w:val="24"/>
          <w:szCs w:val="24"/>
        </w:rPr>
        <w:t>）。</w:t>
      </w:r>
    </w:p>
    <w:p>
      <w:pPr>
        <w:spacing w:before="120" w:beforeLines="50" w:after="120" w:afterLines="50" w:line="440" w:lineRule="exact"/>
        <w:ind w:left="482"/>
        <w:rPr>
          <w:b/>
          <w:sz w:val="28"/>
          <w:szCs w:val="28"/>
        </w:rPr>
      </w:pPr>
      <w:r>
        <w:rPr>
          <w:rFonts w:hint="eastAsia"/>
          <w:b/>
          <w:sz w:val="28"/>
          <w:szCs w:val="28"/>
        </w:rPr>
        <w:t>五、文化联考免考及照顾加分政策</w:t>
      </w:r>
    </w:p>
    <w:p>
      <w:pPr>
        <w:spacing w:before="120" w:beforeLines="50" w:line="440" w:lineRule="exact"/>
        <w:ind w:left="482"/>
        <w:rPr>
          <w:rFonts w:asciiTheme="minorEastAsia" w:hAnsiTheme="minorEastAsia"/>
          <w:b/>
          <w:sz w:val="24"/>
          <w:szCs w:val="24"/>
        </w:rPr>
      </w:pPr>
      <w:r>
        <w:rPr>
          <w:rFonts w:hint="eastAsia" w:asciiTheme="minorEastAsia" w:hAnsiTheme="minorEastAsia"/>
          <w:b/>
          <w:sz w:val="24"/>
          <w:szCs w:val="24"/>
        </w:rPr>
        <w:t>1．文化联考免考政策</w:t>
      </w:r>
    </w:p>
    <w:p>
      <w:pPr>
        <w:spacing w:line="440" w:lineRule="exact"/>
        <w:ind w:left="482"/>
        <w:rPr>
          <w:rFonts w:asciiTheme="minorEastAsia" w:hAnsiTheme="minorEastAsia"/>
          <w:sz w:val="24"/>
          <w:szCs w:val="24"/>
        </w:rPr>
      </w:pPr>
      <w:r>
        <w:rPr>
          <w:rFonts w:hint="eastAsia" w:asciiTheme="minorEastAsia" w:hAnsiTheme="minorEastAsia"/>
          <w:sz w:val="24"/>
          <w:szCs w:val="24"/>
        </w:rPr>
        <w:t>申请文化联考免考的考生须已办理201</w:t>
      </w:r>
      <w:r>
        <w:rPr>
          <w:rFonts w:hint="eastAsia" w:asciiTheme="minorEastAsia" w:hAnsiTheme="minorEastAsia"/>
          <w:sz w:val="24"/>
          <w:szCs w:val="24"/>
          <w:lang w:val="en-US" w:eastAsia="zh-CN"/>
        </w:rPr>
        <w:t>8</w:t>
      </w:r>
      <w:r>
        <w:rPr>
          <w:rFonts w:hint="eastAsia" w:asciiTheme="minorEastAsia" w:hAnsiTheme="minorEastAsia"/>
          <w:sz w:val="24"/>
          <w:szCs w:val="24"/>
        </w:rPr>
        <w:t>年高考报名手续，并登陆</w:t>
      </w:r>
      <w:r>
        <w:rPr>
          <w:rFonts w:hint="eastAsia" w:asciiTheme="minorEastAsia" w:hAnsiTheme="minorEastAsia"/>
          <w:sz w:val="24"/>
          <w:szCs w:val="24"/>
          <w:lang w:eastAsia="zh-CN"/>
        </w:rPr>
        <w:t>提前</w:t>
      </w:r>
      <w:r>
        <w:rPr>
          <w:rFonts w:hint="eastAsia" w:asciiTheme="minorEastAsia" w:hAnsiTheme="minorEastAsia"/>
          <w:sz w:val="24"/>
          <w:szCs w:val="24"/>
        </w:rPr>
        <w:t>招网站</w:t>
      </w:r>
    </w:p>
    <w:p>
      <w:pPr>
        <w:spacing w:after="120" w:afterLines="50" w:line="440" w:lineRule="exact"/>
        <w:rPr>
          <w:rFonts w:asciiTheme="minorEastAsia" w:hAnsiTheme="minorEastAsia"/>
          <w:sz w:val="24"/>
          <w:szCs w:val="24"/>
        </w:rPr>
      </w:pPr>
      <w:r>
        <w:rPr>
          <w:rFonts w:hint="eastAsia" w:asciiTheme="minorEastAsia" w:hAnsiTheme="minorEastAsia"/>
          <w:sz w:val="24"/>
          <w:szCs w:val="24"/>
        </w:rPr>
        <w:t>报名成功。免考考生无需参加文化联考，</w:t>
      </w:r>
      <w:r>
        <w:rPr>
          <w:rFonts w:hint="eastAsia" w:asciiTheme="minorEastAsia" w:hAnsiTheme="minorEastAsia"/>
          <w:sz w:val="24"/>
          <w:szCs w:val="24"/>
          <w:lang w:eastAsia="zh-CN"/>
        </w:rPr>
        <w:t>但</w:t>
      </w:r>
      <w:r>
        <w:rPr>
          <w:rFonts w:hint="eastAsia" w:asciiTheme="minorEastAsia" w:hAnsiTheme="minorEastAsia"/>
          <w:sz w:val="24"/>
          <w:szCs w:val="24"/>
        </w:rPr>
        <w:t>须参加</w:t>
      </w:r>
      <w:r>
        <w:rPr>
          <w:rFonts w:hint="eastAsia" w:asciiTheme="minorEastAsia" w:hAnsiTheme="minorEastAsia"/>
          <w:sz w:val="24"/>
          <w:szCs w:val="24"/>
          <w:lang w:eastAsia="zh-CN"/>
        </w:rPr>
        <w:t>我校</w:t>
      </w:r>
      <w:r>
        <w:rPr>
          <w:rFonts w:hint="eastAsia" w:asciiTheme="minorEastAsia" w:hAnsiTheme="minorEastAsia"/>
          <w:sz w:val="24"/>
          <w:szCs w:val="24"/>
        </w:rPr>
        <w:t>组织的综合素质考核</w:t>
      </w:r>
      <w:r>
        <w:rPr>
          <w:rFonts w:hint="eastAsia" w:asciiTheme="minorEastAsia" w:hAnsiTheme="minorEastAsia"/>
          <w:sz w:val="24"/>
          <w:szCs w:val="24"/>
          <w:lang w:eastAsia="zh-CN"/>
        </w:rPr>
        <w:t>，</w:t>
      </w:r>
      <w:r>
        <w:rPr>
          <w:rFonts w:hint="eastAsia" w:asciiTheme="minorEastAsia" w:hAnsiTheme="minorEastAsia"/>
          <w:b/>
          <w:sz w:val="24"/>
          <w:szCs w:val="24"/>
        </w:rPr>
        <w:t>原则上优先录取。</w:t>
      </w:r>
      <w:r>
        <w:rPr>
          <w:rFonts w:hint="eastAsia" w:asciiTheme="minorEastAsia" w:hAnsiTheme="minorEastAsia"/>
          <w:sz w:val="24"/>
          <w:szCs w:val="24"/>
        </w:rPr>
        <w:t>具体免考考生类型、条件项及提交材料清单见下表：</w:t>
      </w:r>
    </w:p>
    <w:tbl>
      <w:tblPr>
        <w:tblStyle w:val="8"/>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4678"/>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1702" w:type="dxa"/>
            <w:vAlign w:val="center"/>
          </w:tcPr>
          <w:p>
            <w:pPr>
              <w:spacing w:line="440" w:lineRule="exact"/>
              <w:jc w:val="center"/>
              <w:rPr>
                <w:rFonts w:asciiTheme="minorEastAsia" w:hAnsiTheme="minorEastAsia"/>
                <w:b/>
                <w:sz w:val="24"/>
                <w:szCs w:val="24"/>
              </w:rPr>
            </w:pPr>
            <w:r>
              <w:rPr>
                <w:rFonts w:hint="eastAsia" w:asciiTheme="minorEastAsia" w:hAnsiTheme="minorEastAsia"/>
                <w:b/>
                <w:sz w:val="24"/>
                <w:szCs w:val="24"/>
              </w:rPr>
              <w:t>免考类型</w:t>
            </w:r>
          </w:p>
        </w:tc>
        <w:tc>
          <w:tcPr>
            <w:tcW w:w="4678" w:type="dxa"/>
            <w:vAlign w:val="center"/>
          </w:tcPr>
          <w:p>
            <w:pPr>
              <w:spacing w:line="440" w:lineRule="exact"/>
              <w:jc w:val="center"/>
              <w:rPr>
                <w:rFonts w:asciiTheme="minorEastAsia" w:hAnsiTheme="minorEastAsia"/>
                <w:b/>
                <w:sz w:val="24"/>
                <w:szCs w:val="24"/>
              </w:rPr>
            </w:pPr>
            <w:r>
              <w:rPr>
                <w:rFonts w:hint="eastAsia" w:asciiTheme="minorEastAsia" w:hAnsiTheme="minorEastAsia"/>
                <w:b/>
                <w:sz w:val="24"/>
                <w:szCs w:val="24"/>
              </w:rPr>
              <w:t>文化联合测试免考条件项</w:t>
            </w:r>
          </w:p>
        </w:tc>
        <w:tc>
          <w:tcPr>
            <w:tcW w:w="3685" w:type="dxa"/>
            <w:vAlign w:val="center"/>
          </w:tcPr>
          <w:p>
            <w:pPr>
              <w:spacing w:line="440" w:lineRule="exact"/>
              <w:jc w:val="center"/>
              <w:rPr>
                <w:rFonts w:asciiTheme="minorEastAsia" w:hAnsiTheme="minorEastAsia"/>
                <w:b/>
                <w:sz w:val="24"/>
                <w:szCs w:val="24"/>
              </w:rPr>
            </w:pPr>
            <w:r>
              <w:rPr>
                <w:rFonts w:hint="eastAsia" w:asciiTheme="minorEastAsia" w:hAnsiTheme="minorEastAsia"/>
                <w:b/>
                <w:sz w:val="24"/>
                <w:szCs w:val="24"/>
              </w:rPr>
              <w:t>需提供材料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4" w:hRule="atLeast"/>
        </w:trPr>
        <w:tc>
          <w:tcPr>
            <w:tcW w:w="1702" w:type="dxa"/>
            <w:vMerge w:val="restart"/>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综合优秀生</w:t>
            </w:r>
          </w:p>
        </w:tc>
        <w:tc>
          <w:tcPr>
            <w:tcW w:w="4678" w:type="dxa"/>
          </w:tcPr>
          <w:p>
            <w:pPr>
              <w:spacing w:line="440" w:lineRule="exact"/>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hint="eastAsia" w:asciiTheme="minorEastAsia" w:hAnsiTheme="minorEastAsia"/>
                <w:sz w:val="24"/>
                <w:szCs w:val="24"/>
              </w:rPr>
              <w:instrText xml:space="preserve">= 1 \* GB3</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hint="eastAsia" w:asciiTheme="minorEastAsia" w:hAnsiTheme="minorEastAsia"/>
                <w:sz w:val="24"/>
                <w:szCs w:val="24"/>
              </w:rPr>
              <w:t>①</w:t>
            </w:r>
            <w:r>
              <w:rPr>
                <w:rFonts w:asciiTheme="minorEastAsia" w:hAnsiTheme="minorEastAsia"/>
                <w:sz w:val="24"/>
                <w:szCs w:val="24"/>
              </w:rPr>
              <w:fldChar w:fldCharType="end"/>
            </w:r>
            <w:r>
              <w:rPr>
                <w:rFonts w:hint="eastAsia" w:asciiTheme="minorEastAsia" w:hAnsiTheme="minorEastAsia"/>
                <w:sz w:val="24"/>
                <w:szCs w:val="24"/>
                <w:lang w:eastAsia="zh-CN"/>
              </w:rPr>
              <w:t>必修科目</w:t>
            </w:r>
            <w:r>
              <w:rPr>
                <w:rFonts w:hint="eastAsia" w:asciiTheme="minorEastAsia" w:hAnsiTheme="minorEastAsia"/>
                <w:sz w:val="24"/>
                <w:szCs w:val="24"/>
              </w:rPr>
              <w:t>测试成绩为4B、1A及以上的考生（按</w:t>
            </w:r>
            <w:r>
              <w:rPr>
                <w:rFonts w:hint="eastAsia" w:asciiTheme="minorEastAsia" w:hAnsiTheme="minorEastAsia"/>
                <w:sz w:val="24"/>
                <w:szCs w:val="24"/>
                <w:lang w:eastAsia="zh-CN"/>
              </w:rPr>
              <w:t>2017</w:t>
            </w:r>
            <w:r>
              <w:rPr>
                <w:rFonts w:hint="eastAsia" w:asciiTheme="minorEastAsia" w:hAnsiTheme="minorEastAsia"/>
                <w:sz w:val="24"/>
                <w:szCs w:val="24"/>
              </w:rPr>
              <w:t>年及以前成绩计）</w:t>
            </w:r>
          </w:p>
          <w:p>
            <w:pPr>
              <w:spacing w:line="440" w:lineRule="exact"/>
              <w:rPr>
                <w:rFonts w:asciiTheme="minorEastAsia" w:hAnsiTheme="minorEastAsia"/>
                <w:sz w:val="24"/>
                <w:szCs w:val="24"/>
              </w:rPr>
            </w:pPr>
            <w:r>
              <w:rPr>
                <w:rFonts w:hint="eastAsia" w:asciiTheme="minorEastAsia" w:hAnsiTheme="minorEastAsia"/>
                <w:szCs w:val="21"/>
              </w:rPr>
              <w:t>注：该项证明材料由省考试院提供</w:t>
            </w:r>
          </w:p>
        </w:tc>
        <w:tc>
          <w:tcPr>
            <w:tcW w:w="3685" w:type="dxa"/>
          </w:tcPr>
          <w:p>
            <w:pPr>
              <w:spacing w:line="440" w:lineRule="exact"/>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hint="eastAsia" w:asciiTheme="minorEastAsia" w:hAnsiTheme="minorEastAsia"/>
                <w:szCs w:val="21"/>
              </w:rPr>
              <w:instrText xml:space="preserve">= 1 \* GB3</w:instrText>
            </w:r>
            <w:r>
              <w:rPr>
                <w:rFonts w:asciiTheme="minorEastAsia" w:hAnsiTheme="minorEastAsia"/>
                <w:szCs w:val="21"/>
              </w:rPr>
              <w:instrText xml:space="preserve"> </w:instrText>
            </w:r>
            <w:r>
              <w:rPr>
                <w:rFonts w:asciiTheme="minorEastAsia" w:hAnsiTheme="minorEastAsia"/>
                <w:szCs w:val="21"/>
              </w:rPr>
              <w:fldChar w:fldCharType="separate"/>
            </w:r>
            <w:r>
              <w:rPr>
                <w:rFonts w:hint="eastAsia" w:asciiTheme="minorEastAsia" w:hAnsiTheme="minorEastAsia"/>
                <w:szCs w:val="21"/>
              </w:rPr>
              <w:t>①</w:t>
            </w:r>
            <w:r>
              <w:rPr>
                <w:rFonts w:asciiTheme="minorEastAsia" w:hAnsiTheme="minorEastAsia"/>
                <w:szCs w:val="21"/>
              </w:rPr>
              <w:fldChar w:fldCharType="end"/>
            </w:r>
            <w:r>
              <w:rPr>
                <w:rFonts w:hint="eastAsia" w:asciiTheme="minorEastAsia" w:hAnsiTheme="minorEastAsia"/>
                <w:szCs w:val="21"/>
                <w:lang w:eastAsia="zh-CN"/>
              </w:rPr>
              <w:t>我校2018</w:t>
            </w:r>
            <w:r>
              <w:rPr>
                <w:rFonts w:hint="eastAsia" w:asciiTheme="minorEastAsia" w:hAnsiTheme="minorEastAsia"/>
                <w:szCs w:val="21"/>
              </w:rPr>
              <w:t>年</w:t>
            </w:r>
            <w:r>
              <w:rPr>
                <w:rFonts w:hint="eastAsia" w:asciiTheme="minorEastAsia" w:hAnsiTheme="minorEastAsia"/>
                <w:szCs w:val="21"/>
                <w:lang w:eastAsia="zh-CN"/>
              </w:rPr>
              <w:t>提前</w:t>
            </w:r>
            <w:r>
              <w:rPr>
                <w:rFonts w:hint="eastAsia" w:asciiTheme="minorEastAsia" w:hAnsiTheme="minorEastAsia"/>
                <w:szCs w:val="21"/>
              </w:rPr>
              <w:t>招生文化联考免试、照顾加分申请表（附件）</w:t>
            </w:r>
          </w:p>
          <w:p>
            <w:pPr>
              <w:spacing w:line="440" w:lineRule="exact"/>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hint="eastAsia" w:asciiTheme="minorEastAsia" w:hAnsiTheme="minorEastAsia"/>
                <w:szCs w:val="21"/>
              </w:rPr>
              <w:instrText xml:space="preserve">= 2 \* GB3</w:instrText>
            </w:r>
            <w:r>
              <w:rPr>
                <w:rFonts w:asciiTheme="minorEastAsia" w:hAnsiTheme="minorEastAsia"/>
                <w:szCs w:val="21"/>
              </w:rPr>
              <w:instrText xml:space="preserve"> </w:instrText>
            </w:r>
            <w:r>
              <w:rPr>
                <w:rFonts w:asciiTheme="minorEastAsia" w:hAnsiTheme="minorEastAsia"/>
                <w:szCs w:val="21"/>
              </w:rPr>
              <w:fldChar w:fldCharType="separate"/>
            </w:r>
            <w:r>
              <w:rPr>
                <w:rFonts w:hint="eastAsia" w:asciiTheme="minorEastAsia" w:hAnsiTheme="minorEastAsia"/>
                <w:szCs w:val="21"/>
              </w:rPr>
              <w:t>②</w:t>
            </w:r>
            <w:r>
              <w:rPr>
                <w:rFonts w:asciiTheme="minorEastAsia" w:hAnsiTheme="minorEastAsia"/>
                <w:szCs w:val="21"/>
              </w:rPr>
              <w:fldChar w:fldCharType="end"/>
            </w:r>
            <w:r>
              <w:rPr>
                <w:rFonts w:hint="eastAsia" w:asciiTheme="minorEastAsia" w:hAnsiTheme="minorEastAsia"/>
                <w:szCs w:val="21"/>
              </w:rPr>
              <w:t>本人身份证正反面复印件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trPr>
        <w:tc>
          <w:tcPr>
            <w:tcW w:w="1702" w:type="dxa"/>
            <w:vMerge w:val="continue"/>
            <w:vAlign w:val="center"/>
          </w:tcPr>
          <w:p>
            <w:pPr>
              <w:spacing w:line="440" w:lineRule="exact"/>
              <w:jc w:val="center"/>
              <w:rPr>
                <w:rFonts w:asciiTheme="minorEastAsia" w:hAnsiTheme="minorEastAsia"/>
                <w:sz w:val="24"/>
                <w:szCs w:val="24"/>
              </w:rPr>
            </w:pPr>
          </w:p>
        </w:tc>
        <w:tc>
          <w:tcPr>
            <w:tcW w:w="4678" w:type="dxa"/>
          </w:tcPr>
          <w:p>
            <w:pPr>
              <w:spacing w:line="440" w:lineRule="exact"/>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hint="eastAsia" w:asciiTheme="minorEastAsia" w:hAnsiTheme="minorEastAsia"/>
                <w:sz w:val="24"/>
                <w:szCs w:val="24"/>
              </w:rPr>
              <w:instrText xml:space="preserve">= 2 \* GB3</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hint="eastAsia" w:asciiTheme="minorEastAsia" w:hAnsiTheme="minorEastAsia"/>
                <w:sz w:val="24"/>
                <w:szCs w:val="24"/>
              </w:rPr>
              <w:t>②</w:t>
            </w:r>
            <w:r>
              <w:rPr>
                <w:rFonts w:asciiTheme="minorEastAsia" w:hAnsiTheme="minorEastAsia"/>
                <w:sz w:val="24"/>
                <w:szCs w:val="24"/>
              </w:rPr>
              <w:fldChar w:fldCharType="end"/>
            </w:r>
            <w:r>
              <w:rPr>
                <w:rFonts w:hint="eastAsia" w:asciiTheme="minorEastAsia" w:hAnsiTheme="minorEastAsia"/>
                <w:sz w:val="24"/>
                <w:szCs w:val="24"/>
              </w:rPr>
              <w:t>高中阶段获得县市（区）级以上三好学生、优秀学生干部或优秀共青团员荣誉者</w:t>
            </w:r>
          </w:p>
        </w:tc>
        <w:tc>
          <w:tcPr>
            <w:tcW w:w="3685" w:type="dxa"/>
          </w:tcPr>
          <w:p>
            <w:pPr>
              <w:spacing w:line="440" w:lineRule="exact"/>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hint="eastAsia" w:asciiTheme="minorEastAsia" w:hAnsiTheme="minorEastAsia"/>
                <w:szCs w:val="21"/>
              </w:rPr>
              <w:instrText xml:space="preserve">= 1 \* GB3</w:instrText>
            </w:r>
            <w:r>
              <w:rPr>
                <w:rFonts w:asciiTheme="minorEastAsia" w:hAnsiTheme="minorEastAsia"/>
                <w:szCs w:val="21"/>
              </w:rPr>
              <w:instrText xml:space="preserve"> </w:instrText>
            </w:r>
            <w:r>
              <w:rPr>
                <w:rFonts w:asciiTheme="minorEastAsia" w:hAnsiTheme="minorEastAsia"/>
                <w:szCs w:val="21"/>
              </w:rPr>
              <w:fldChar w:fldCharType="separate"/>
            </w:r>
            <w:r>
              <w:rPr>
                <w:rFonts w:hint="eastAsia" w:asciiTheme="minorEastAsia" w:hAnsiTheme="minorEastAsia"/>
                <w:szCs w:val="21"/>
              </w:rPr>
              <w:t>①</w:t>
            </w:r>
            <w:r>
              <w:rPr>
                <w:rFonts w:asciiTheme="minorEastAsia" w:hAnsiTheme="minorEastAsia"/>
                <w:szCs w:val="21"/>
              </w:rPr>
              <w:fldChar w:fldCharType="end"/>
            </w:r>
            <w:r>
              <w:rPr>
                <w:rFonts w:hint="eastAsia" w:asciiTheme="minorEastAsia" w:hAnsiTheme="minorEastAsia"/>
                <w:szCs w:val="21"/>
                <w:lang w:eastAsia="zh-CN"/>
              </w:rPr>
              <w:t>我校2018</w:t>
            </w:r>
            <w:r>
              <w:rPr>
                <w:rFonts w:hint="eastAsia" w:asciiTheme="minorEastAsia" w:hAnsiTheme="minorEastAsia"/>
                <w:szCs w:val="21"/>
              </w:rPr>
              <w:t>年</w:t>
            </w:r>
            <w:r>
              <w:rPr>
                <w:rFonts w:hint="eastAsia" w:asciiTheme="minorEastAsia" w:hAnsiTheme="minorEastAsia"/>
                <w:szCs w:val="21"/>
                <w:lang w:eastAsia="zh-CN"/>
              </w:rPr>
              <w:t>提前</w:t>
            </w:r>
            <w:r>
              <w:rPr>
                <w:rFonts w:hint="eastAsia" w:asciiTheme="minorEastAsia" w:hAnsiTheme="minorEastAsia"/>
                <w:szCs w:val="21"/>
              </w:rPr>
              <w:t>招生文化联考免试、照顾加分申请表（附件）</w:t>
            </w:r>
          </w:p>
          <w:p>
            <w:pPr>
              <w:spacing w:line="440" w:lineRule="exact"/>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hint="eastAsia" w:asciiTheme="minorEastAsia" w:hAnsiTheme="minorEastAsia"/>
                <w:szCs w:val="21"/>
              </w:rPr>
              <w:instrText xml:space="preserve">= 2 \* GB3</w:instrText>
            </w:r>
            <w:r>
              <w:rPr>
                <w:rFonts w:asciiTheme="minorEastAsia" w:hAnsiTheme="minorEastAsia"/>
                <w:szCs w:val="21"/>
              </w:rPr>
              <w:instrText xml:space="preserve"> </w:instrText>
            </w:r>
            <w:r>
              <w:rPr>
                <w:rFonts w:asciiTheme="minorEastAsia" w:hAnsiTheme="minorEastAsia"/>
                <w:szCs w:val="21"/>
              </w:rPr>
              <w:fldChar w:fldCharType="separate"/>
            </w:r>
            <w:r>
              <w:rPr>
                <w:rFonts w:hint="eastAsia" w:asciiTheme="minorEastAsia" w:hAnsiTheme="minorEastAsia"/>
                <w:szCs w:val="21"/>
              </w:rPr>
              <w:t>②</w:t>
            </w:r>
            <w:r>
              <w:rPr>
                <w:rFonts w:asciiTheme="minorEastAsia" w:hAnsiTheme="minorEastAsia"/>
                <w:szCs w:val="21"/>
              </w:rPr>
              <w:fldChar w:fldCharType="end"/>
            </w:r>
            <w:r>
              <w:rPr>
                <w:rFonts w:hint="eastAsia" w:asciiTheme="minorEastAsia" w:hAnsiTheme="minorEastAsia"/>
                <w:szCs w:val="21"/>
              </w:rPr>
              <w:t>本人身份证正反面复印件</w:t>
            </w:r>
          </w:p>
          <w:p>
            <w:pPr>
              <w:spacing w:line="440" w:lineRule="exact"/>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hint="eastAsia" w:asciiTheme="minorEastAsia" w:hAnsiTheme="minorEastAsia"/>
                <w:szCs w:val="21"/>
              </w:rPr>
              <w:instrText xml:space="preserve">= 3 \* GB3</w:instrText>
            </w:r>
            <w:r>
              <w:rPr>
                <w:rFonts w:asciiTheme="minorEastAsia" w:hAnsiTheme="minorEastAsia"/>
                <w:szCs w:val="21"/>
              </w:rPr>
              <w:instrText xml:space="preserve"> </w:instrText>
            </w:r>
            <w:r>
              <w:rPr>
                <w:rFonts w:asciiTheme="minorEastAsia" w:hAnsiTheme="minorEastAsia"/>
                <w:szCs w:val="21"/>
              </w:rPr>
              <w:fldChar w:fldCharType="separate"/>
            </w:r>
            <w:r>
              <w:rPr>
                <w:rFonts w:hint="eastAsia" w:asciiTheme="minorEastAsia" w:hAnsiTheme="minorEastAsia"/>
                <w:szCs w:val="21"/>
              </w:rPr>
              <w:t>③</w:t>
            </w:r>
            <w:r>
              <w:rPr>
                <w:rFonts w:asciiTheme="minorEastAsia" w:hAnsiTheme="minorEastAsia"/>
                <w:szCs w:val="21"/>
              </w:rPr>
              <w:fldChar w:fldCharType="end"/>
            </w:r>
            <w:r>
              <w:rPr>
                <w:rFonts w:hint="eastAsia" w:asciiTheme="minorEastAsia" w:hAnsiTheme="minorEastAsia"/>
                <w:szCs w:val="21"/>
              </w:rPr>
              <w:t>荣誉证书原件及复印件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trPr>
        <w:tc>
          <w:tcPr>
            <w:tcW w:w="1702" w:type="dxa"/>
            <w:vMerge w:val="restart"/>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科技特长生</w:t>
            </w:r>
          </w:p>
        </w:tc>
        <w:tc>
          <w:tcPr>
            <w:tcW w:w="4678" w:type="dxa"/>
          </w:tcPr>
          <w:p>
            <w:pPr>
              <w:spacing w:line="440" w:lineRule="exact"/>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hint="eastAsia" w:asciiTheme="minorEastAsia" w:hAnsiTheme="minorEastAsia"/>
                <w:sz w:val="24"/>
                <w:szCs w:val="24"/>
              </w:rPr>
              <w:instrText xml:space="preserve">= 3 \* GB3</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hint="eastAsia" w:asciiTheme="minorEastAsia" w:hAnsiTheme="minorEastAsia"/>
                <w:sz w:val="24"/>
                <w:szCs w:val="24"/>
              </w:rPr>
              <w:t>③</w:t>
            </w:r>
            <w:r>
              <w:rPr>
                <w:rFonts w:asciiTheme="minorEastAsia" w:hAnsiTheme="minorEastAsia"/>
                <w:sz w:val="24"/>
                <w:szCs w:val="24"/>
              </w:rPr>
              <w:fldChar w:fldCharType="end"/>
            </w:r>
            <w:r>
              <w:rPr>
                <w:rFonts w:hint="eastAsia" w:asciiTheme="minorEastAsia" w:hAnsiTheme="minorEastAsia"/>
                <w:sz w:val="24"/>
                <w:szCs w:val="24"/>
              </w:rPr>
              <w:t>高中阶段有重大发明创造的考生（专利证书或地市级以上教育行政部门颁发证书）</w:t>
            </w:r>
          </w:p>
        </w:tc>
        <w:tc>
          <w:tcPr>
            <w:tcW w:w="3685" w:type="dxa"/>
          </w:tcPr>
          <w:p>
            <w:pPr>
              <w:spacing w:line="440" w:lineRule="exact"/>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hint="eastAsia" w:asciiTheme="minorEastAsia" w:hAnsiTheme="minorEastAsia"/>
                <w:szCs w:val="21"/>
              </w:rPr>
              <w:instrText xml:space="preserve">= 1 \* GB3</w:instrText>
            </w:r>
            <w:r>
              <w:rPr>
                <w:rFonts w:asciiTheme="minorEastAsia" w:hAnsiTheme="minorEastAsia"/>
                <w:szCs w:val="21"/>
              </w:rPr>
              <w:instrText xml:space="preserve"> </w:instrText>
            </w:r>
            <w:r>
              <w:rPr>
                <w:rFonts w:asciiTheme="minorEastAsia" w:hAnsiTheme="minorEastAsia"/>
                <w:szCs w:val="21"/>
              </w:rPr>
              <w:fldChar w:fldCharType="separate"/>
            </w:r>
            <w:r>
              <w:rPr>
                <w:rFonts w:hint="eastAsia" w:asciiTheme="minorEastAsia" w:hAnsiTheme="minorEastAsia"/>
                <w:szCs w:val="21"/>
              </w:rPr>
              <w:t>①</w:t>
            </w:r>
            <w:r>
              <w:rPr>
                <w:rFonts w:asciiTheme="minorEastAsia" w:hAnsiTheme="minorEastAsia"/>
                <w:szCs w:val="21"/>
              </w:rPr>
              <w:fldChar w:fldCharType="end"/>
            </w:r>
            <w:r>
              <w:rPr>
                <w:rFonts w:hint="eastAsia" w:asciiTheme="minorEastAsia" w:hAnsiTheme="minorEastAsia"/>
                <w:szCs w:val="21"/>
                <w:lang w:eastAsia="zh-CN"/>
              </w:rPr>
              <w:t>我校2018</w:t>
            </w:r>
            <w:r>
              <w:rPr>
                <w:rFonts w:hint="eastAsia" w:asciiTheme="minorEastAsia" w:hAnsiTheme="minorEastAsia"/>
                <w:szCs w:val="21"/>
              </w:rPr>
              <w:t>年</w:t>
            </w:r>
            <w:r>
              <w:rPr>
                <w:rFonts w:hint="eastAsia" w:asciiTheme="minorEastAsia" w:hAnsiTheme="minorEastAsia"/>
                <w:szCs w:val="21"/>
                <w:lang w:eastAsia="zh-CN"/>
              </w:rPr>
              <w:t>提前</w:t>
            </w:r>
            <w:r>
              <w:rPr>
                <w:rFonts w:hint="eastAsia" w:asciiTheme="minorEastAsia" w:hAnsiTheme="minorEastAsia"/>
                <w:szCs w:val="21"/>
              </w:rPr>
              <w:t>招生文化联考免试、照顾加分申请表（附件）</w:t>
            </w:r>
          </w:p>
          <w:p>
            <w:pPr>
              <w:spacing w:line="440" w:lineRule="exact"/>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hint="eastAsia" w:asciiTheme="minorEastAsia" w:hAnsiTheme="minorEastAsia"/>
                <w:szCs w:val="21"/>
              </w:rPr>
              <w:instrText xml:space="preserve">= 2 \* GB3</w:instrText>
            </w:r>
            <w:r>
              <w:rPr>
                <w:rFonts w:asciiTheme="minorEastAsia" w:hAnsiTheme="minorEastAsia"/>
                <w:szCs w:val="21"/>
              </w:rPr>
              <w:instrText xml:space="preserve"> </w:instrText>
            </w:r>
            <w:r>
              <w:rPr>
                <w:rFonts w:asciiTheme="minorEastAsia" w:hAnsiTheme="minorEastAsia"/>
                <w:szCs w:val="21"/>
              </w:rPr>
              <w:fldChar w:fldCharType="separate"/>
            </w:r>
            <w:r>
              <w:rPr>
                <w:rFonts w:hint="eastAsia" w:asciiTheme="minorEastAsia" w:hAnsiTheme="minorEastAsia"/>
                <w:szCs w:val="21"/>
              </w:rPr>
              <w:t>②</w:t>
            </w:r>
            <w:r>
              <w:rPr>
                <w:rFonts w:asciiTheme="minorEastAsia" w:hAnsiTheme="minorEastAsia"/>
                <w:szCs w:val="21"/>
              </w:rPr>
              <w:fldChar w:fldCharType="end"/>
            </w:r>
            <w:r>
              <w:rPr>
                <w:rFonts w:hint="eastAsia" w:asciiTheme="minorEastAsia" w:hAnsiTheme="minorEastAsia"/>
                <w:szCs w:val="21"/>
              </w:rPr>
              <w:t>本人身份证正反面复印件</w:t>
            </w:r>
          </w:p>
          <w:p>
            <w:pPr>
              <w:spacing w:line="440" w:lineRule="exact"/>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hint="eastAsia" w:asciiTheme="minorEastAsia" w:hAnsiTheme="minorEastAsia"/>
                <w:szCs w:val="21"/>
              </w:rPr>
              <w:instrText xml:space="preserve">= 3 \* GB3</w:instrText>
            </w:r>
            <w:r>
              <w:rPr>
                <w:rFonts w:asciiTheme="minorEastAsia" w:hAnsiTheme="minorEastAsia"/>
                <w:szCs w:val="21"/>
              </w:rPr>
              <w:instrText xml:space="preserve"> </w:instrText>
            </w:r>
            <w:r>
              <w:rPr>
                <w:rFonts w:asciiTheme="minorEastAsia" w:hAnsiTheme="minorEastAsia"/>
                <w:szCs w:val="21"/>
              </w:rPr>
              <w:fldChar w:fldCharType="separate"/>
            </w:r>
            <w:r>
              <w:rPr>
                <w:rFonts w:hint="eastAsia" w:asciiTheme="minorEastAsia" w:hAnsiTheme="minorEastAsia"/>
                <w:szCs w:val="21"/>
              </w:rPr>
              <w:t>③</w:t>
            </w:r>
            <w:r>
              <w:rPr>
                <w:rFonts w:asciiTheme="minorEastAsia" w:hAnsiTheme="minorEastAsia"/>
                <w:szCs w:val="21"/>
              </w:rPr>
              <w:fldChar w:fldCharType="end"/>
            </w:r>
            <w:r>
              <w:rPr>
                <w:rFonts w:hint="eastAsia" w:asciiTheme="minorEastAsia" w:hAnsiTheme="minorEastAsia"/>
                <w:szCs w:val="21"/>
              </w:rPr>
              <w:t>专利或获奖证书原件及复印件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1702" w:type="dxa"/>
            <w:vMerge w:val="continue"/>
            <w:vAlign w:val="center"/>
          </w:tcPr>
          <w:p>
            <w:pPr>
              <w:spacing w:line="440" w:lineRule="exact"/>
              <w:jc w:val="center"/>
              <w:rPr>
                <w:rFonts w:asciiTheme="minorEastAsia" w:hAnsiTheme="minorEastAsia"/>
                <w:sz w:val="24"/>
                <w:szCs w:val="24"/>
              </w:rPr>
            </w:pPr>
          </w:p>
        </w:tc>
        <w:tc>
          <w:tcPr>
            <w:tcW w:w="4678" w:type="dxa"/>
          </w:tcPr>
          <w:p>
            <w:pPr>
              <w:spacing w:line="440" w:lineRule="exact"/>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hint="eastAsia" w:asciiTheme="minorEastAsia" w:hAnsiTheme="minorEastAsia"/>
                <w:sz w:val="24"/>
                <w:szCs w:val="24"/>
              </w:rPr>
              <w:instrText xml:space="preserve">= 4 \* GB3</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hint="eastAsia" w:asciiTheme="minorEastAsia" w:hAnsiTheme="minorEastAsia"/>
                <w:sz w:val="24"/>
                <w:szCs w:val="24"/>
              </w:rPr>
              <w:t>④</w:t>
            </w:r>
            <w:r>
              <w:rPr>
                <w:rFonts w:asciiTheme="minorEastAsia" w:hAnsiTheme="minorEastAsia"/>
                <w:sz w:val="24"/>
                <w:szCs w:val="24"/>
              </w:rPr>
              <w:fldChar w:fldCharType="end"/>
            </w:r>
            <w:r>
              <w:rPr>
                <w:rFonts w:hint="eastAsia" w:asciiTheme="minorEastAsia" w:hAnsiTheme="minorEastAsia"/>
                <w:sz w:val="24"/>
                <w:szCs w:val="24"/>
              </w:rPr>
              <w:t>高中阶段获得由地市级及以上教育主管部门或行业主管部门组织的数学、物理、化学、生物学、信息学等学科竞赛、科技、技能等大赛三等奖以上考生</w:t>
            </w:r>
          </w:p>
        </w:tc>
        <w:tc>
          <w:tcPr>
            <w:tcW w:w="3685" w:type="dxa"/>
          </w:tcPr>
          <w:p>
            <w:pPr>
              <w:spacing w:line="440" w:lineRule="exact"/>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hint="eastAsia" w:asciiTheme="minorEastAsia" w:hAnsiTheme="minorEastAsia"/>
                <w:szCs w:val="21"/>
              </w:rPr>
              <w:instrText xml:space="preserve">= 1 \* GB3</w:instrText>
            </w:r>
            <w:r>
              <w:rPr>
                <w:rFonts w:asciiTheme="minorEastAsia" w:hAnsiTheme="minorEastAsia"/>
                <w:szCs w:val="21"/>
              </w:rPr>
              <w:instrText xml:space="preserve"> </w:instrText>
            </w:r>
            <w:r>
              <w:rPr>
                <w:rFonts w:asciiTheme="minorEastAsia" w:hAnsiTheme="minorEastAsia"/>
                <w:szCs w:val="21"/>
              </w:rPr>
              <w:fldChar w:fldCharType="separate"/>
            </w:r>
            <w:r>
              <w:rPr>
                <w:rFonts w:hint="eastAsia" w:asciiTheme="minorEastAsia" w:hAnsiTheme="minorEastAsia"/>
                <w:szCs w:val="21"/>
              </w:rPr>
              <w:t>①</w:t>
            </w:r>
            <w:r>
              <w:rPr>
                <w:rFonts w:asciiTheme="minorEastAsia" w:hAnsiTheme="minorEastAsia"/>
                <w:szCs w:val="21"/>
              </w:rPr>
              <w:fldChar w:fldCharType="end"/>
            </w:r>
            <w:r>
              <w:rPr>
                <w:rFonts w:hint="eastAsia" w:asciiTheme="minorEastAsia" w:hAnsiTheme="minorEastAsia"/>
                <w:szCs w:val="21"/>
                <w:lang w:eastAsia="zh-CN"/>
              </w:rPr>
              <w:t>我校2018</w:t>
            </w:r>
            <w:r>
              <w:rPr>
                <w:rFonts w:hint="eastAsia" w:asciiTheme="minorEastAsia" w:hAnsiTheme="minorEastAsia"/>
                <w:szCs w:val="21"/>
              </w:rPr>
              <w:t>年</w:t>
            </w:r>
            <w:r>
              <w:rPr>
                <w:rFonts w:hint="eastAsia" w:asciiTheme="minorEastAsia" w:hAnsiTheme="minorEastAsia"/>
                <w:szCs w:val="21"/>
                <w:lang w:eastAsia="zh-CN"/>
              </w:rPr>
              <w:t>提前</w:t>
            </w:r>
            <w:r>
              <w:rPr>
                <w:rFonts w:hint="eastAsia" w:asciiTheme="minorEastAsia" w:hAnsiTheme="minorEastAsia"/>
                <w:szCs w:val="21"/>
              </w:rPr>
              <w:t>招生文化联考免试、照顾加分申请表（附件）</w:t>
            </w:r>
          </w:p>
          <w:p>
            <w:pPr>
              <w:spacing w:line="440" w:lineRule="exact"/>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hint="eastAsia" w:asciiTheme="minorEastAsia" w:hAnsiTheme="minorEastAsia"/>
                <w:szCs w:val="21"/>
              </w:rPr>
              <w:instrText xml:space="preserve">= 2 \* GB3</w:instrText>
            </w:r>
            <w:r>
              <w:rPr>
                <w:rFonts w:asciiTheme="minorEastAsia" w:hAnsiTheme="minorEastAsia"/>
                <w:szCs w:val="21"/>
              </w:rPr>
              <w:instrText xml:space="preserve"> </w:instrText>
            </w:r>
            <w:r>
              <w:rPr>
                <w:rFonts w:asciiTheme="minorEastAsia" w:hAnsiTheme="minorEastAsia"/>
                <w:szCs w:val="21"/>
              </w:rPr>
              <w:fldChar w:fldCharType="separate"/>
            </w:r>
            <w:r>
              <w:rPr>
                <w:rFonts w:hint="eastAsia" w:asciiTheme="minorEastAsia" w:hAnsiTheme="minorEastAsia"/>
                <w:szCs w:val="21"/>
              </w:rPr>
              <w:t>②</w:t>
            </w:r>
            <w:r>
              <w:rPr>
                <w:rFonts w:asciiTheme="minorEastAsia" w:hAnsiTheme="minorEastAsia"/>
                <w:szCs w:val="21"/>
              </w:rPr>
              <w:fldChar w:fldCharType="end"/>
            </w:r>
            <w:r>
              <w:rPr>
                <w:rFonts w:hint="eastAsia" w:asciiTheme="minorEastAsia" w:hAnsiTheme="minorEastAsia"/>
                <w:szCs w:val="21"/>
              </w:rPr>
              <w:t>本人身份证正反面复印件</w:t>
            </w:r>
          </w:p>
          <w:p>
            <w:pPr>
              <w:spacing w:line="440" w:lineRule="exact"/>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hint="eastAsia" w:asciiTheme="minorEastAsia" w:hAnsiTheme="minorEastAsia"/>
                <w:szCs w:val="21"/>
              </w:rPr>
              <w:instrText xml:space="preserve">= 3 \* GB3</w:instrText>
            </w:r>
            <w:r>
              <w:rPr>
                <w:rFonts w:asciiTheme="minorEastAsia" w:hAnsiTheme="minorEastAsia"/>
                <w:szCs w:val="21"/>
              </w:rPr>
              <w:instrText xml:space="preserve"> </w:instrText>
            </w:r>
            <w:r>
              <w:rPr>
                <w:rFonts w:asciiTheme="minorEastAsia" w:hAnsiTheme="minorEastAsia"/>
                <w:szCs w:val="21"/>
              </w:rPr>
              <w:fldChar w:fldCharType="separate"/>
            </w:r>
            <w:r>
              <w:rPr>
                <w:rFonts w:hint="eastAsia" w:asciiTheme="minorEastAsia" w:hAnsiTheme="minorEastAsia"/>
                <w:szCs w:val="21"/>
              </w:rPr>
              <w:t>③</w:t>
            </w:r>
            <w:r>
              <w:rPr>
                <w:rFonts w:asciiTheme="minorEastAsia" w:hAnsiTheme="minorEastAsia"/>
                <w:szCs w:val="21"/>
              </w:rPr>
              <w:fldChar w:fldCharType="end"/>
            </w:r>
            <w:r>
              <w:rPr>
                <w:rFonts w:hint="eastAsia" w:asciiTheme="minorEastAsia" w:hAnsiTheme="minorEastAsia"/>
                <w:szCs w:val="21"/>
              </w:rPr>
              <w:t>获奖证书原件及复印件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atLeast"/>
        </w:trPr>
        <w:tc>
          <w:tcPr>
            <w:tcW w:w="1702" w:type="dxa"/>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体育、艺术</w:t>
            </w:r>
          </w:p>
          <w:p>
            <w:pPr>
              <w:spacing w:line="440" w:lineRule="exact"/>
              <w:jc w:val="center"/>
              <w:rPr>
                <w:rFonts w:asciiTheme="minorEastAsia" w:hAnsiTheme="minorEastAsia"/>
                <w:sz w:val="24"/>
                <w:szCs w:val="24"/>
              </w:rPr>
            </w:pPr>
            <w:r>
              <w:rPr>
                <w:rFonts w:hint="eastAsia" w:asciiTheme="minorEastAsia" w:hAnsiTheme="minorEastAsia"/>
                <w:sz w:val="24"/>
                <w:szCs w:val="24"/>
              </w:rPr>
              <w:t>特长生</w:t>
            </w:r>
          </w:p>
        </w:tc>
        <w:tc>
          <w:tcPr>
            <w:tcW w:w="4678" w:type="dxa"/>
          </w:tcPr>
          <w:p>
            <w:pPr>
              <w:spacing w:line="440" w:lineRule="exact"/>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hint="eastAsia" w:asciiTheme="minorEastAsia" w:hAnsiTheme="minorEastAsia"/>
                <w:sz w:val="24"/>
                <w:szCs w:val="24"/>
              </w:rPr>
              <w:instrText xml:space="preserve">= 5 \* GB3</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hint="eastAsia" w:asciiTheme="minorEastAsia" w:hAnsiTheme="minorEastAsia"/>
                <w:sz w:val="24"/>
                <w:szCs w:val="24"/>
              </w:rPr>
              <w:t>⑤</w:t>
            </w:r>
            <w:r>
              <w:rPr>
                <w:rFonts w:asciiTheme="minorEastAsia" w:hAnsiTheme="minorEastAsia"/>
                <w:sz w:val="24"/>
                <w:szCs w:val="24"/>
              </w:rPr>
              <w:fldChar w:fldCharType="end"/>
            </w:r>
            <w:r>
              <w:rPr>
                <w:rFonts w:hint="eastAsia" w:asciiTheme="minorEastAsia" w:hAnsiTheme="minorEastAsia"/>
                <w:sz w:val="24"/>
                <w:szCs w:val="24"/>
              </w:rPr>
              <w:t>具有体育类国家二级运动员资质、艺术类考级达八级</w:t>
            </w:r>
            <w:r>
              <w:rPr>
                <w:rFonts w:hint="eastAsia" w:asciiTheme="minorEastAsia" w:hAnsiTheme="minorEastAsia"/>
                <w:sz w:val="24"/>
                <w:szCs w:val="24"/>
                <w:lang w:eastAsia="zh-CN"/>
              </w:rPr>
              <w:t>及以上</w:t>
            </w:r>
            <w:r>
              <w:rPr>
                <w:rFonts w:hint="eastAsia" w:asciiTheme="minorEastAsia" w:hAnsiTheme="minorEastAsia"/>
                <w:sz w:val="24"/>
                <w:szCs w:val="24"/>
              </w:rPr>
              <w:t>的考生</w:t>
            </w:r>
          </w:p>
        </w:tc>
        <w:tc>
          <w:tcPr>
            <w:tcW w:w="3685" w:type="dxa"/>
          </w:tcPr>
          <w:p>
            <w:pPr>
              <w:spacing w:line="440" w:lineRule="exact"/>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hint="eastAsia" w:asciiTheme="minorEastAsia" w:hAnsiTheme="minorEastAsia"/>
                <w:szCs w:val="21"/>
              </w:rPr>
              <w:instrText xml:space="preserve">= 1 \* GB3</w:instrText>
            </w:r>
            <w:r>
              <w:rPr>
                <w:rFonts w:asciiTheme="minorEastAsia" w:hAnsiTheme="minorEastAsia"/>
                <w:szCs w:val="21"/>
              </w:rPr>
              <w:instrText xml:space="preserve"> </w:instrText>
            </w:r>
            <w:r>
              <w:rPr>
                <w:rFonts w:asciiTheme="minorEastAsia" w:hAnsiTheme="minorEastAsia"/>
                <w:szCs w:val="21"/>
              </w:rPr>
              <w:fldChar w:fldCharType="separate"/>
            </w:r>
            <w:r>
              <w:rPr>
                <w:rFonts w:hint="eastAsia" w:asciiTheme="minorEastAsia" w:hAnsiTheme="minorEastAsia"/>
                <w:szCs w:val="21"/>
              </w:rPr>
              <w:t>①</w:t>
            </w:r>
            <w:r>
              <w:rPr>
                <w:rFonts w:asciiTheme="minorEastAsia" w:hAnsiTheme="minorEastAsia"/>
                <w:szCs w:val="21"/>
              </w:rPr>
              <w:fldChar w:fldCharType="end"/>
            </w:r>
            <w:r>
              <w:rPr>
                <w:rFonts w:hint="eastAsia" w:asciiTheme="minorEastAsia" w:hAnsiTheme="minorEastAsia"/>
                <w:szCs w:val="21"/>
                <w:lang w:eastAsia="zh-CN"/>
              </w:rPr>
              <w:t>我校2018</w:t>
            </w:r>
            <w:r>
              <w:rPr>
                <w:rFonts w:hint="eastAsia" w:asciiTheme="minorEastAsia" w:hAnsiTheme="minorEastAsia"/>
                <w:szCs w:val="21"/>
              </w:rPr>
              <w:t>年</w:t>
            </w:r>
            <w:r>
              <w:rPr>
                <w:rFonts w:hint="eastAsia" w:asciiTheme="minorEastAsia" w:hAnsiTheme="minorEastAsia"/>
                <w:szCs w:val="21"/>
                <w:lang w:eastAsia="zh-CN"/>
              </w:rPr>
              <w:t>提前</w:t>
            </w:r>
            <w:r>
              <w:rPr>
                <w:rFonts w:hint="eastAsia" w:asciiTheme="minorEastAsia" w:hAnsiTheme="minorEastAsia"/>
                <w:szCs w:val="21"/>
              </w:rPr>
              <w:t>招生文化联考免试、照顾加分申请表（附件）</w:t>
            </w:r>
          </w:p>
          <w:p>
            <w:pPr>
              <w:spacing w:line="440" w:lineRule="exact"/>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hint="eastAsia" w:asciiTheme="minorEastAsia" w:hAnsiTheme="minorEastAsia"/>
                <w:szCs w:val="21"/>
              </w:rPr>
              <w:instrText xml:space="preserve">= 2 \* GB3</w:instrText>
            </w:r>
            <w:r>
              <w:rPr>
                <w:rFonts w:asciiTheme="minorEastAsia" w:hAnsiTheme="minorEastAsia"/>
                <w:szCs w:val="21"/>
              </w:rPr>
              <w:instrText xml:space="preserve"> </w:instrText>
            </w:r>
            <w:r>
              <w:rPr>
                <w:rFonts w:asciiTheme="minorEastAsia" w:hAnsiTheme="minorEastAsia"/>
                <w:szCs w:val="21"/>
              </w:rPr>
              <w:fldChar w:fldCharType="separate"/>
            </w:r>
            <w:r>
              <w:rPr>
                <w:rFonts w:hint="eastAsia" w:asciiTheme="minorEastAsia" w:hAnsiTheme="minorEastAsia"/>
                <w:szCs w:val="21"/>
              </w:rPr>
              <w:t>②</w:t>
            </w:r>
            <w:r>
              <w:rPr>
                <w:rFonts w:asciiTheme="minorEastAsia" w:hAnsiTheme="minorEastAsia"/>
                <w:szCs w:val="21"/>
              </w:rPr>
              <w:fldChar w:fldCharType="end"/>
            </w:r>
            <w:r>
              <w:rPr>
                <w:rFonts w:hint="eastAsia" w:asciiTheme="minorEastAsia" w:hAnsiTheme="minorEastAsia"/>
                <w:szCs w:val="21"/>
              </w:rPr>
              <w:t>本人身份证正反面复印件</w:t>
            </w:r>
          </w:p>
          <w:p>
            <w:pPr>
              <w:spacing w:line="440" w:lineRule="exact"/>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hint="eastAsia" w:asciiTheme="minorEastAsia" w:hAnsiTheme="minorEastAsia"/>
                <w:szCs w:val="21"/>
              </w:rPr>
              <w:instrText xml:space="preserve">= 3 \* GB3</w:instrText>
            </w:r>
            <w:r>
              <w:rPr>
                <w:rFonts w:asciiTheme="minorEastAsia" w:hAnsiTheme="minorEastAsia"/>
                <w:szCs w:val="21"/>
              </w:rPr>
              <w:instrText xml:space="preserve"> </w:instrText>
            </w:r>
            <w:r>
              <w:rPr>
                <w:rFonts w:asciiTheme="minorEastAsia" w:hAnsiTheme="minorEastAsia"/>
                <w:szCs w:val="21"/>
              </w:rPr>
              <w:fldChar w:fldCharType="separate"/>
            </w:r>
            <w:r>
              <w:rPr>
                <w:rFonts w:hint="eastAsia" w:asciiTheme="minorEastAsia" w:hAnsiTheme="minorEastAsia"/>
                <w:szCs w:val="21"/>
              </w:rPr>
              <w:t>③</w:t>
            </w:r>
            <w:r>
              <w:rPr>
                <w:rFonts w:asciiTheme="minorEastAsia" w:hAnsiTheme="minorEastAsia"/>
                <w:szCs w:val="21"/>
              </w:rPr>
              <w:fldChar w:fldCharType="end"/>
            </w:r>
            <w:r>
              <w:rPr>
                <w:rFonts w:hint="eastAsia" w:asciiTheme="minorEastAsia" w:hAnsiTheme="minorEastAsia"/>
                <w:szCs w:val="21"/>
              </w:rPr>
              <w:t>证书原件及复印件</w:t>
            </w:r>
          </w:p>
        </w:tc>
      </w:tr>
    </w:tbl>
    <w:p>
      <w:pPr>
        <w:spacing w:line="440" w:lineRule="exact"/>
        <w:ind w:firstLine="482"/>
        <w:rPr>
          <w:rFonts w:asciiTheme="minorEastAsia" w:hAnsiTheme="minorEastAsia"/>
          <w:b/>
          <w:sz w:val="24"/>
          <w:szCs w:val="24"/>
        </w:rPr>
      </w:pPr>
      <w:r>
        <w:rPr>
          <w:rFonts w:hint="eastAsia" w:asciiTheme="minorEastAsia" w:hAnsiTheme="minorEastAsia"/>
          <w:b/>
          <w:sz w:val="24"/>
          <w:szCs w:val="24"/>
        </w:rPr>
        <w:t>2．照顾加分政策（不同项可累计加分，相同项按最高加分计算）</w:t>
      </w:r>
    </w:p>
    <w:p>
      <w:pPr>
        <w:spacing w:line="440" w:lineRule="exact"/>
        <w:ind w:firstLine="482"/>
        <w:rPr>
          <w:rFonts w:asciiTheme="minorEastAsia" w:hAnsiTheme="minorEastAsia"/>
          <w:b/>
          <w:sz w:val="24"/>
          <w:szCs w:val="24"/>
        </w:rPr>
      </w:pPr>
      <w:r>
        <w:rPr>
          <w:rFonts w:hint="eastAsia" w:asciiTheme="minorEastAsia" w:hAnsiTheme="minorEastAsia"/>
          <w:sz w:val="24"/>
          <w:szCs w:val="24"/>
        </w:rPr>
        <w:t>具体照顾加分项及加分值见下表：</w:t>
      </w:r>
    </w:p>
    <w:tbl>
      <w:tblPr>
        <w:tblStyle w:val="8"/>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3"/>
        <w:gridCol w:w="3402"/>
        <w:gridCol w:w="992"/>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3" w:type="dxa"/>
          </w:tcPr>
          <w:p>
            <w:pPr>
              <w:spacing w:before="120" w:beforeLines="50" w:after="120" w:afterLines="50" w:line="440" w:lineRule="exact"/>
              <w:jc w:val="center"/>
              <w:rPr>
                <w:rFonts w:asciiTheme="minorEastAsia" w:hAnsiTheme="minorEastAsia"/>
                <w:b/>
                <w:sz w:val="24"/>
                <w:szCs w:val="24"/>
              </w:rPr>
            </w:pPr>
            <w:r>
              <w:rPr>
                <w:rFonts w:hint="eastAsia" w:asciiTheme="minorEastAsia" w:hAnsiTheme="minorEastAsia"/>
                <w:b/>
                <w:sz w:val="24"/>
                <w:szCs w:val="24"/>
              </w:rPr>
              <w:t>加分类型</w:t>
            </w:r>
          </w:p>
        </w:tc>
        <w:tc>
          <w:tcPr>
            <w:tcW w:w="3402" w:type="dxa"/>
          </w:tcPr>
          <w:p>
            <w:pPr>
              <w:spacing w:before="120" w:beforeLines="50" w:after="120" w:afterLines="50" w:line="440" w:lineRule="exact"/>
              <w:jc w:val="center"/>
              <w:rPr>
                <w:rFonts w:asciiTheme="minorEastAsia" w:hAnsiTheme="minorEastAsia"/>
                <w:b/>
                <w:sz w:val="24"/>
                <w:szCs w:val="24"/>
              </w:rPr>
            </w:pPr>
            <w:r>
              <w:rPr>
                <w:rFonts w:hint="eastAsia" w:asciiTheme="minorEastAsia" w:hAnsiTheme="minorEastAsia"/>
                <w:b/>
                <w:sz w:val="24"/>
                <w:szCs w:val="24"/>
              </w:rPr>
              <w:t>加分项</w:t>
            </w:r>
          </w:p>
        </w:tc>
        <w:tc>
          <w:tcPr>
            <w:tcW w:w="992" w:type="dxa"/>
          </w:tcPr>
          <w:p>
            <w:pPr>
              <w:spacing w:before="120" w:beforeLines="50" w:after="120" w:afterLines="50" w:line="440" w:lineRule="exact"/>
              <w:jc w:val="center"/>
              <w:rPr>
                <w:rFonts w:asciiTheme="minorEastAsia" w:hAnsiTheme="minorEastAsia"/>
                <w:b/>
                <w:sz w:val="24"/>
                <w:szCs w:val="24"/>
              </w:rPr>
            </w:pPr>
            <w:r>
              <w:rPr>
                <w:rFonts w:hint="eastAsia" w:asciiTheme="minorEastAsia" w:hAnsiTheme="minorEastAsia"/>
                <w:b/>
                <w:sz w:val="24"/>
                <w:szCs w:val="24"/>
              </w:rPr>
              <w:t>加分值</w:t>
            </w:r>
          </w:p>
        </w:tc>
        <w:tc>
          <w:tcPr>
            <w:tcW w:w="3118" w:type="dxa"/>
          </w:tcPr>
          <w:p>
            <w:pPr>
              <w:spacing w:before="120" w:beforeLines="50" w:after="120" w:afterLines="50" w:line="440" w:lineRule="exact"/>
              <w:jc w:val="center"/>
              <w:rPr>
                <w:rFonts w:asciiTheme="minorEastAsia" w:hAnsiTheme="minorEastAsia"/>
                <w:b/>
                <w:sz w:val="24"/>
                <w:szCs w:val="24"/>
              </w:rPr>
            </w:pPr>
            <w:r>
              <w:rPr>
                <w:rFonts w:hint="eastAsia" w:asciiTheme="minorEastAsia" w:hAnsiTheme="minorEastAsia"/>
                <w:b/>
                <w:sz w:val="24"/>
                <w:szCs w:val="24"/>
              </w:rPr>
              <w:t>需提供材料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2553" w:type="dxa"/>
            <w:vMerge w:val="restart"/>
            <w:vAlign w:val="center"/>
          </w:tcPr>
          <w:p>
            <w:pPr>
              <w:spacing w:line="440" w:lineRule="exact"/>
              <w:jc w:val="center"/>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hint="eastAsia" w:asciiTheme="minorEastAsia" w:hAnsiTheme="minorEastAsia"/>
                <w:sz w:val="24"/>
                <w:szCs w:val="24"/>
              </w:rPr>
              <w:instrText xml:space="preserve">= 1 \* GB3</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hint="eastAsia" w:asciiTheme="minorEastAsia" w:hAnsiTheme="minorEastAsia"/>
                <w:sz w:val="24"/>
                <w:szCs w:val="24"/>
              </w:rPr>
              <w:t>①</w:t>
            </w:r>
            <w:r>
              <w:rPr>
                <w:rFonts w:asciiTheme="minorEastAsia" w:hAnsiTheme="minorEastAsia"/>
                <w:sz w:val="24"/>
                <w:szCs w:val="24"/>
              </w:rPr>
              <w:fldChar w:fldCharType="end"/>
            </w:r>
            <w:r>
              <w:rPr>
                <w:rFonts w:hint="eastAsia" w:asciiTheme="minorEastAsia" w:hAnsiTheme="minorEastAsia"/>
                <w:sz w:val="24"/>
                <w:szCs w:val="24"/>
              </w:rPr>
              <w:t>特殊身份考生</w:t>
            </w:r>
          </w:p>
        </w:tc>
        <w:tc>
          <w:tcPr>
            <w:tcW w:w="3402" w:type="dxa"/>
          </w:tcPr>
          <w:p>
            <w:pPr>
              <w:spacing w:line="440" w:lineRule="exact"/>
              <w:rPr>
                <w:rFonts w:asciiTheme="minorEastAsia" w:hAnsiTheme="minorEastAsia"/>
                <w:sz w:val="24"/>
                <w:szCs w:val="24"/>
              </w:rPr>
            </w:pPr>
            <w:r>
              <w:rPr>
                <w:rFonts w:hint="eastAsia" w:asciiTheme="minorEastAsia" w:hAnsiTheme="minorEastAsia"/>
                <w:sz w:val="24"/>
                <w:szCs w:val="24"/>
              </w:rPr>
              <w:t>自主就业的退役士兵</w:t>
            </w:r>
          </w:p>
        </w:tc>
        <w:tc>
          <w:tcPr>
            <w:tcW w:w="992" w:type="dxa"/>
          </w:tcPr>
          <w:p>
            <w:pPr>
              <w:spacing w:before="120" w:beforeLines="50" w:after="120" w:afterLines="50" w:line="440" w:lineRule="exact"/>
              <w:jc w:val="center"/>
              <w:rPr>
                <w:rFonts w:asciiTheme="minorEastAsia" w:hAnsiTheme="minorEastAsia"/>
                <w:sz w:val="24"/>
                <w:szCs w:val="24"/>
              </w:rPr>
            </w:pPr>
            <w:r>
              <w:rPr>
                <w:rFonts w:hint="eastAsia" w:asciiTheme="minorEastAsia" w:hAnsiTheme="minorEastAsia"/>
                <w:sz w:val="24"/>
                <w:szCs w:val="24"/>
              </w:rPr>
              <w:t>5分</w:t>
            </w:r>
          </w:p>
        </w:tc>
        <w:tc>
          <w:tcPr>
            <w:tcW w:w="3118" w:type="dxa"/>
            <w:vMerge w:val="restart"/>
          </w:tcPr>
          <w:p>
            <w:pPr>
              <w:spacing w:line="440" w:lineRule="exact"/>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hint="eastAsia" w:asciiTheme="minorEastAsia" w:hAnsiTheme="minorEastAsia"/>
                <w:szCs w:val="21"/>
              </w:rPr>
              <w:instrText xml:space="preserve">= 1 \* GB3</w:instrText>
            </w:r>
            <w:r>
              <w:rPr>
                <w:rFonts w:asciiTheme="minorEastAsia" w:hAnsiTheme="minorEastAsia"/>
                <w:szCs w:val="21"/>
              </w:rPr>
              <w:instrText xml:space="preserve"> </w:instrText>
            </w:r>
            <w:r>
              <w:rPr>
                <w:rFonts w:asciiTheme="minorEastAsia" w:hAnsiTheme="minorEastAsia"/>
                <w:szCs w:val="21"/>
              </w:rPr>
              <w:fldChar w:fldCharType="separate"/>
            </w:r>
            <w:r>
              <w:rPr>
                <w:rFonts w:hint="eastAsia" w:asciiTheme="minorEastAsia" w:hAnsiTheme="minorEastAsia"/>
                <w:szCs w:val="21"/>
              </w:rPr>
              <w:t>①</w:t>
            </w:r>
            <w:r>
              <w:rPr>
                <w:rFonts w:asciiTheme="minorEastAsia" w:hAnsiTheme="minorEastAsia"/>
                <w:szCs w:val="21"/>
              </w:rPr>
              <w:fldChar w:fldCharType="end"/>
            </w:r>
            <w:r>
              <w:rPr>
                <w:rFonts w:hint="eastAsia" w:asciiTheme="minorEastAsia" w:hAnsiTheme="minorEastAsia"/>
                <w:szCs w:val="21"/>
                <w:lang w:eastAsia="zh-CN"/>
              </w:rPr>
              <w:t>我校2018</w:t>
            </w:r>
            <w:r>
              <w:rPr>
                <w:rFonts w:hint="eastAsia" w:asciiTheme="minorEastAsia" w:hAnsiTheme="minorEastAsia"/>
                <w:szCs w:val="21"/>
              </w:rPr>
              <w:t>年</w:t>
            </w:r>
            <w:r>
              <w:rPr>
                <w:rFonts w:hint="eastAsia" w:asciiTheme="minorEastAsia" w:hAnsiTheme="minorEastAsia"/>
                <w:szCs w:val="21"/>
                <w:lang w:eastAsia="zh-CN"/>
              </w:rPr>
              <w:t>提前</w:t>
            </w:r>
            <w:r>
              <w:rPr>
                <w:rFonts w:hint="eastAsia" w:asciiTheme="minorEastAsia" w:hAnsiTheme="minorEastAsia"/>
                <w:szCs w:val="21"/>
              </w:rPr>
              <w:t>招生文化联考免试、照顾加分申请表（附件）</w:t>
            </w:r>
            <w:r>
              <w:rPr>
                <w:rFonts w:asciiTheme="minorEastAsia" w:hAnsiTheme="minorEastAsia"/>
                <w:szCs w:val="21"/>
              </w:rPr>
              <w:fldChar w:fldCharType="begin"/>
            </w:r>
            <w:r>
              <w:rPr>
                <w:rFonts w:asciiTheme="minorEastAsia" w:hAnsiTheme="minorEastAsia"/>
                <w:szCs w:val="21"/>
              </w:rPr>
              <w:instrText xml:space="preserve"> </w:instrText>
            </w:r>
            <w:r>
              <w:rPr>
                <w:rFonts w:hint="eastAsia" w:asciiTheme="minorEastAsia" w:hAnsiTheme="minorEastAsia"/>
                <w:szCs w:val="21"/>
              </w:rPr>
              <w:instrText xml:space="preserve">= 2 \* GB3</w:instrText>
            </w:r>
            <w:r>
              <w:rPr>
                <w:rFonts w:asciiTheme="minorEastAsia" w:hAnsiTheme="minorEastAsia"/>
                <w:szCs w:val="21"/>
              </w:rPr>
              <w:instrText xml:space="preserve"> </w:instrText>
            </w:r>
            <w:r>
              <w:rPr>
                <w:rFonts w:asciiTheme="minorEastAsia" w:hAnsiTheme="minorEastAsia"/>
                <w:szCs w:val="21"/>
              </w:rPr>
              <w:fldChar w:fldCharType="separate"/>
            </w:r>
            <w:r>
              <w:rPr>
                <w:rFonts w:hint="eastAsia" w:asciiTheme="minorEastAsia" w:hAnsiTheme="minorEastAsia"/>
                <w:szCs w:val="21"/>
              </w:rPr>
              <w:t>②</w:t>
            </w:r>
            <w:r>
              <w:rPr>
                <w:rFonts w:asciiTheme="minorEastAsia" w:hAnsiTheme="minorEastAsia"/>
                <w:szCs w:val="21"/>
              </w:rPr>
              <w:fldChar w:fldCharType="end"/>
            </w:r>
            <w:r>
              <w:rPr>
                <w:rFonts w:hint="eastAsia" w:asciiTheme="minorEastAsia" w:hAnsiTheme="minorEastAsia"/>
                <w:szCs w:val="21"/>
              </w:rPr>
              <w:t>本人身份证正反面复印件</w:t>
            </w:r>
          </w:p>
          <w:p>
            <w:pPr>
              <w:spacing w:before="120" w:beforeLines="50" w:after="120" w:afterLines="50" w:line="440" w:lineRule="exact"/>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hint="eastAsia" w:asciiTheme="minorEastAsia" w:hAnsiTheme="minorEastAsia"/>
                <w:szCs w:val="21"/>
              </w:rPr>
              <w:instrText xml:space="preserve">= 3 \* GB3</w:instrText>
            </w:r>
            <w:r>
              <w:rPr>
                <w:rFonts w:asciiTheme="minorEastAsia" w:hAnsiTheme="minorEastAsia"/>
                <w:szCs w:val="21"/>
              </w:rPr>
              <w:instrText xml:space="preserve"> </w:instrText>
            </w:r>
            <w:r>
              <w:rPr>
                <w:rFonts w:asciiTheme="minorEastAsia" w:hAnsiTheme="minorEastAsia"/>
                <w:szCs w:val="21"/>
              </w:rPr>
              <w:fldChar w:fldCharType="separate"/>
            </w:r>
            <w:r>
              <w:rPr>
                <w:rFonts w:hint="eastAsia" w:asciiTheme="minorEastAsia" w:hAnsiTheme="minorEastAsia"/>
                <w:szCs w:val="21"/>
              </w:rPr>
              <w:t>③</w:t>
            </w:r>
            <w:r>
              <w:rPr>
                <w:rFonts w:asciiTheme="minorEastAsia" w:hAnsiTheme="minorEastAsia"/>
                <w:szCs w:val="21"/>
              </w:rPr>
              <w:fldChar w:fldCharType="end"/>
            </w:r>
            <w:r>
              <w:rPr>
                <w:rFonts w:hint="eastAsia" w:asciiTheme="minorEastAsia" w:hAnsiTheme="minorEastAsia"/>
                <w:szCs w:val="21"/>
              </w:rPr>
              <w:t>证明材料原件及复印件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553" w:type="dxa"/>
            <w:vMerge w:val="continue"/>
          </w:tcPr>
          <w:p>
            <w:pPr>
              <w:spacing w:line="440" w:lineRule="exact"/>
              <w:rPr>
                <w:rFonts w:asciiTheme="minorEastAsia" w:hAnsiTheme="minorEastAsia"/>
                <w:sz w:val="24"/>
                <w:szCs w:val="24"/>
              </w:rPr>
            </w:pPr>
          </w:p>
        </w:tc>
        <w:tc>
          <w:tcPr>
            <w:tcW w:w="3402" w:type="dxa"/>
          </w:tcPr>
          <w:p>
            <w:pPr>
              <w:spacing w:line="440" w:lineRule="exact"/>
              <w:rPr>
                <w:rFonts w:asciiTheme="minorEastAsia" w:hAnsiTheme="minorEastAsia"/>
                <w:sz w:val="24"/>
                <w:szCs w:val="24"/>
              </w:rPr>
            </w:pPr>
            <w:r>
              <w:rPr>
                <w:rFonts w:hint="eastAsia" w:asciiTheme="minorEastAsia" w:hAnsiTheme="minorEastAsia"/>
                <w:sz w:val="24"/>
                <w:szCs w:val="24"/>
              </w:rPr>
              <w:t>在服役期间荣立二等功（含）以上或被大军区（含）以上单位授予荣誉称号的退役军人</w:t>
            </w:r>
          </w:p>
        </w:tc>
        <w:tc>
          <w:tcPr>
            <w:tcW w:w="992" w:type="dxa"/>
            <w:vAlign w:val="center"/>
          </w:tcPr>
          <w:p>
            <w:pPr>
              <w:spacing w:before="120" w:beforeLines="50" w:after="120" w:afterLines="50" w:line="440" w:lineRule="exact"/>
              <w:jc w:val="center"/>
              <w:rPr>
                <w:rFonts w:asciiTheme="minorEastAsia" w:hAnsiTheme="minorEastAsia"/>
                <w:sz w:val="24"/>
                <w:szCs w:val="24"/>
              </w:rPr>
            </w:pPr>
            <w:r>
              <w:rPr>
                <w:rFonts w:hint="eastAsia" w:asciiTheme="minorEastAsia" w:hAnsiTheme="minorEastAsia"/>
                <w:sz w:val="24"/>
                <w:szCs w:val="24"/>
              </w:rPr>
              <w:t>10分</w:t>
            </w:r>
          </w:p>
        </w:tc>
        <w:tc>
          <w:tcPr>
            <w:tcW w:w="3118" w:type="dxa"/>
            <w:vMerge w:val="continue"/>
          </w:tcPr>
          <w:p>
            <w:pPr>
              <w:spacing w:line="44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553" w:type="dxa"/>
            <w:vMerge w:val="continue"/>
          </w:tcPr>
          <w:p>
            <w:pPr>
              <w:spacing w:line="440" w:lineRule="exact"/>
              <w:rPr>
                <w:rFonts w:asciiTheme="minorEastAsia" w:hAnsiTheme="minorEastAsia"/>
                <w:sz w:val="24"/>
                <w:szCs w:val="24"/>
              </w:rPr>
            </w:pPr>
          </w:p>
        </w:tc>
        <w:tc>
          <w:tcPr>
            <w:tcW w:w="3402" w:type="dxa"/>
          </w:tcPr>
          <w:p>
            <w:pPr>
              <w:spacing w:line="440" w:lineRule="exact"/>
              <w:rPr>
                <w:rFonts w:asciiTheme="minorEastAsia" w:hAnsiTheme="minorEastAsia"/>
                <w:sz w:val="24"/>
                <w:szCs w:val="24"/>
              </w:rPr>
            </w:pPr>
            <w:r>
              <w:rPr>
                <w:rFonts w:hint="eastAsia" w:asciiTheme="minorEastAsia" w:hAnsiTheme="minorEastAsia"/>
                <w:sz w:val="24"/>
                <w:szCs w:val="24"/>
              </w:rPr>
              <w:t>烈士子女</w:t>
            </w:r>
          </w:p>
        </w:tc>
        <w:tc>
          <w:tcPr>
            <w:tcW w:w="992" w:type="dxa"/>
            <w:vAlign w:val="center"/>
          </w:tcPr>
          <w:p>
            <w:pPr>
              <w:spacing w:before="120" w:beforeLines="50" w:after="120" w:afterLines="50" w:line="440" w:lineRule="exact"/>
              <w:jc w:val="center"/>
              <w:rPr>
                <w:rFonts w:asciiTheme="minorEastAsia" w:hAnsiTheme="minorEastAsia"/>
                <w:sz w:val="24"/>
                <w:szCs w:val="24"/>
              </w:rPr>
            </w:pPr>
            <w:r>
              <w:rPr>
                <w:rFonts w:hint="eastAsia" w:asciiTheme="minorEastAsia" w:hAnsiTheme="minorEastAsia"/>
                <w:sz w:val="24"/>
                <w:szCs w:val="24"/>
              </w:rPr>
              <w:t>10分</w:t>
            </w:r>
          </w:p>
        </w:tc>
        <w:tc>
          <w:tcPr>
            <w:tcW w:w="3118" w:type="dxa"/>
            <w:vMerge w:val="continue"/>
          </w:tcPr>
          <w:p>
            <w:pPr>
              <w:spacing w:line="44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2553" w:type="dxa"/>
            <w:vMerge w:val="continue"/>
          </w:tcPr>
          <w:p>
            <w:pPr>
              <w:spacing w:line="440" w:lineRule="exact"/>
              <w:rPr>
                <w:rFonts w:asciiTheme="minorEastAsia" w:hAnsiTheme="minorEastAsia"/>
                <w:sz w:val="24"/>
                <w:szCs w:val="24"/>
              </w:rPr>
            </w:pPr>
          </w:p>
        </w:tc>
        <w:tc>
          <w:tcPr>
            <w:tcW w:w="3402" w:type="dxa"/>
          </w:tcPr>
          <w:p>
            <w:pPr>
              <w:spacing w:line="440" w:lineRule="exact"/>
              <w:rPr>
                <w:rFonts w:asciiTheme="minorEastAsia" w:hAnsiTheme="minorEastAsia"/>
                <w:sz w:val="24"/>
                <w:szCs w:val="24"/>
              </w:rPr>
            </w:pPr>
            <w:r>
              <w:rPr>
                <w:rFonts w:hint="eastAsia" w:asciiTheme="minorEastAsia" w:hAnsiTheme="minorEastAsia"/>
                <w:sz w:val="24"/>
                <w:szCs w:val="24"/>
              </w:rPr>
              <w:t>少数民族考生</w:t>
            </w:r>
          </w:p>
        </w:tc>
        <w:tc>
          <w:tcPr>
            <w:tcW w:w="992" w:type="dxa"/>
            <w:vAlign w:val="center"/>
          </w:tcPr>
          <w:p>
            <w:pPr>
              <w:spacing w:before="120" w:beforeLines="50" w:after="120" w:afterLines="50" w:line="440" w:lineRule="exact"/>
              <w:jc w:val="center"/>
              <w:rPr>
                <w:rFonts w:asciiTheme="minorEastAsia" w:hAnsiTheme="minorEastAsia"/>
                <w:sz w:val="24"/>
                <w:szCs w:val="24"/>
              </w:rPr>
            </w:pPr>
            <w:r>
              <w:rPr>
                <w:rFonts w:hint="eastAsia" w:asciiTheme="minorEastAsia" w:hAnsiTheme="minorEastAsia"/>
                <w:sz w:val="24"/>
                <w:szCs w:val="24"/>
              </w:rPr>
              <w:t>3分</w:t>
            </w:r>
          </w:p>
        </w:tc>
        <w:tc>
          <w:tcPr>
            <w:tcW w:w="3118" w:type="dxa"/>
            <w:vMerge w:val="continue"/>
          </w:tcPr>
          <w:p>
            <w:pPr>
              <w:spacing w:line="44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2553" w:type="dxa"/>
            <w:vMerge w:val="continue"/>
          </w:tcPr>
          <w:p>
            <w:pPr>
              <w:spacing w:line="440" w:lineRule="exact"/>
              <w:rPr>
                <w:rFonts w:asciiTheme="minorEastAsia" w:hAnsiTheme="minorEastAsia"/>
                <w:sz w:val="24"/>
                <w:szCs w:val="24"/>
              </w:rPr>
            </w:pPr>
          </w:p>
        </w:tc>
        <w:tc>
          <w:tcPr>
            <w:tcW w:w="3402" w:type="dxa"/>
          </w:tcPr>
          <w:p>
            <w:pPr>
              <w:spacing w:line="440" w:lineRule="exact"/>
              <w:rPr>
                <w:rFonts w:asciiTheme="minorEastAsia" w:hAnsiTheme="minorEastAsia"/>
                <w:sz w:val="24"/>
                <w:szCs w:val="24"/>
              </w:rPr>
            </w:pPr>
            <w:r>
              <w:rPr>
                <w:rFonts w:hint="eastAsia" w:asciiTheme="minorEastAsia" w:hAnsiTheme="minorEastAsia"/>
                <w:sz w:val="24"/>
                <w:szCs w:val="24"/>
              </w:rPr>
              <w:t>归侨、归侨子女、华侨子女和台湾省籍考生</w:t>
            </w:r>
          </w:p>
        </w:tc>
        <w:tc>
          <w:tcPr>
            <w:tcW w:w="992" w:type="dxa"/>
            <w:vAlign w:val="center"/>
          </w:tcPr>
          <w:p>
            <w:pPr>
              <w:spacing w:before="120" w:beforeLines="50" w:after="120" w:afterLines="50" w:line="440" w:lineRule="exact"/>
              <w:jc w:val="center"/>
              <w:rPr>
                <w:rFonts w:asciiTheme="minorEastAsia" w:hAnsiTheme="minorEastAsia"/>
                <w:sz w:val="24"/>
                <w:szCs w:val="24"/>
              </w:rPr>
            </w:pPr>
            <w:r>
              <w:rPr>
                <w:rFonts w:hint="eastAsia" w:asciiTheme="minorEastAsia" w:hAnsiTheme="minorEastAsia"/>
                <w:sz w:val="24"/>
                <w:szCs w:val="24"/>
              </w:rPr>
              <w:t>10分</w:t>
            </w:r>
          </w:p>
        </w:tc>
        <w:tc>
          <w:tcPr>
            <w:tcW w:w="3118" w:type="dxa"/>
            <w:vMerge w:val="continue"/>
          </w:tcPr>
          <w:p>
            <w:pPr>
              <w:spacing w:line="44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2553" w:type="dxa"/>
            <w:vMerge w:val="restart"/>
            <w:vAlign w:val="center"/>
          </w:tcPr>
          <w:p>
            <w:pPr>
              <w:spacing w:line="440" w:lineRule="exact"/>
              <w:jc w:val="center"/>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hint="eastAsia" w:asciiTheme="minorEastAsia" w:hAnsiTheme="minorEastAsia"/>
                <w:sz w:val="24"/>
                <w:szCs w:val="24"/>
              </w:rPr>
              <w:instrText xml:space="preserve">= 2 \* GB3</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hint="eastAsia" w:asciiTheme="minorEastAsia" w:hAnsiTheme="minorEastAsia"/>
                <w:sz w:val="24"/>
                <w:szCs w:val="24"/>
              </w:rPr>
              <w:t>②</w:t>
            </w:r>
            <w:r>
              <w:rPr>
                <w:rFonts w:asciiTheme="minorEastAsia" w:hAnsiTheme="minorEastAsia"/>
                <w:sz w:val="24"/>
                <w:szCs w:val="24"/>
              </w:rPr>
              <w:fldChar w:fldCharType="end"/>
            </w:r>
            <w:r>
              <w:rPr>
                <w:rFonts w:hint="eastAsia" w:asciiTheme="minorEastAsia" w:hAnsiTheme="minorEastAsia"/>
                <w:sz w:val="24"/>
                <w:szCs w:val="24"/>
              </w:rPr>
              <w:t>学业水平</w:t>
            </w:r>
            <w:r>
              <w:rPr>
                <w:rFonts w:hint="eastAsia" w:asciiTheme="minorEastAsia" w:hAnsiTheme="minorEastAsia"/>
                <w:sz w:val="24"/>
                <w:szCs w:val="24"/>
                <w:lang w:eastAsia="zh-CN"/>
              </w:rPr>
              <w:t>测试</w:t>
            </w:r>
          </w:p>
          <w:p>
            <w:pPr>
              <w:spacing w:line="440" w:lineRule="exact"/>
              <w:jc w:val="center"/>
              <w:rPr>
                <w:rFonts w:asciiTheme="minorEastAsia" w:hAnsiTheme="minorEastAsia"/>
                <w:sz w:val="24"/>
                <w:szCs w:val="24"/>
              </w:rPr>
            </w:pPr>
            <w:r>
              <w:rPr>
                <w:rFonts w:hint="eastAsia" w:asciiTheme="minorEastAsia" w:hAnsiTheme="minorEastAsia"/>
                <w:sz w:val="24"/>
                <w:szCs w:val="24"/>
              </w:rPr>
              <w:t>成绩加分考生</w:t>
            </w:r>
          </w:p>
          <w:p>
            <w:pPr>
              <w:spacing w:line="440" w:lineRule="exact"/>
              <w:jc w:val="center"/>
              <w:rPr>
                <w:rFonts w:asciiTheme="minorEastAsia" w:hAnsiTheme="minorEastAsia"/>
                <w:sz w:val="24"/>
                <w:szCs w:val="24"/>
              </w:rPr>
            </w:pPr>
            <w:r>
              <w:rPr>
                <w:rFonts w:hint="eastAsia" w:asciiTheme="minorEastAsia" w:hAnsiTheme="minorEastAsia"/>
                <w:sz w:val="24"/>
                <w:szCs w:val="24"/>
              </w:rPr>
              <w:t>（按最高的4门加分）</w:t>
            </w:r>
          </w:p>
        </w:tc>
        <w:tc>
          <w:tcPr>
            <w:tcW w:w="3402" w:type="dxa"/>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A</w:t>
            </w:r>
          </w:p>
        </w:tc>
        <w:tc>
          <w:tcPr>
            <w:tcW w:w="992" w:type="dxa"/>
            <w:vAlign w:val="center"/>
          </w:tcPr>
          <w:p>
            <w:pPr>
              <w:spacing w:before="120" w:beforeLines="50" w:after="120" w:afterLines="50" w:line="440" w:lineRule="exact"/>
              <w:jc w:val="center"/>
              <w:rPr>
                <w:rFonts w:asciiTheme="minorEastAsia" w:hAnsiTheme="minorEastAsia"/>
                <w:sz w:val="24"/>
                <w:szCs w:val="24"/>
              </w:rPr>
            </w:pPr>
            <w:r>
              <w:rPr>
                <w:rFonts w:hint="eastAsia" w:asciiTheme="minorEastAsia" w:hAnsiTheme="minorEastAsia"/>
                <w:sz w:val="24"/>
                <w:szCs w:val="24"/>
              </w:rPr>
              <w:t>10分</w:t>
            </w:r>
          </w:p>
        </w:tc>
        <w:tc>
          <w:tcPr>
            <w:tcW w:w="3118" w:type="dxa"/>
            <w:vMerge w:val="restart"/>
          </w:tcPr>
          <w:p>
            <w:pPr>
              <w:spacing w:line="440" w:lineRule="exact"/>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hint="eastAsia" w:asciiTheme="minorEastAsia" w:hAnsiTheme="minorEastAsia"/>
                <w:szCs w:val="21"/>
              </w:rPr>
              <w:instrText xml:space="preserve">= 1 \* GB3</w:instrText>
            </w:r>
            <w:r>
              <w:rPr>
                <w:rFonts w:asciiTheme="minorEastAsia" w:hAnsiTheme="minorEastAsia"/>
                <w:szCs w:val="21"/>
              </w:rPr>
              <w:instrText xml:space="preserve"> </w:instrText>
            </w:r>
            <w:r>
              <w:rPr>
                <w:rFonts w:asciiTheme="minorEastAsia" w:hAnsiTheme="minorEastAsia"/>
                <w:szCs w:val="21"/>
              </w:rPr>
              <w:fldChar w:fldCharType="separate"/>
            </w:r>
            <w:r>
              <w:rPr>
                <w:rFonts w:hint="eastAsia" w:asciiTheme="minorEastAsia" w:hAnsiTheme="minorEastAsia"/>
                <w:szCs w:val="21"/>
              </w:rPr>
              <w:t>①</w:t>
            </w:r>
            <w:r>
              <w:rPr>
                <w:rFonts w:asciiTheme="minorEastAsia" w:hAnsiTheme="minorEastAsia"/>
                <w:szCs w:val="21"/>
              </w:rPr>
              <w:fldChar w:fldCharType="end"/>
            </w:r>
            <w:r>
              <w:rPr>
                <w:rFonts w:hint="eastAsia" w:asciiTheme="minorEastAsia" w:hAnsiTheme="minorEastAsia"/>
                <w:szCs w:val="21"/>
                <w:lang w:eastAsia="zh-CN"/>
              </w:rPr>
              <w:t>我校2018</w:t>
            </w:r>
            <w:r>
              <w:rPr>
                <w:rFonts w:hint="eastAsia" w:asciiTheme="minorEastAsia" w:hAnsiTheme="minorEastAsia"/>
                <w:szCs w:val="21"/>
              </w:rPr>
              <w:t>年</w:t>
            </w:r>
            <w:r>
              <w:rPr>
                <w:rFonts w:hint="eastAsia" w:asciiTheme="minorEastAsia" w:hAnsiTheme="minorEastAsia"/>
                <w:szCs w:val="21"/>
                <w:lang w:eastAsia="zh-CN"/>
              </w:rPr>
              <w:t>提前</w:t>
            </w:r>
            <w:r>
              <w:rPr>
                <w:rFonts w:hint="eastAsia" w:asciiTheme="minorEastAsia" w:hAnsiTheme="minorEastAsia"/>
                <w:szCs w:val="21"/>
              </w:rPr>
              <w:t>招生文化联考免试、照顾加分申请表（附件）</w:t>
            </w:r>
            <w:r>
              <w:rPr>
                <w:rFonts w:asciiTheme="minorEastAsia" w:hAnsiTheme="minorEastAsia"/>
                <w:szCs w:val="21"/>
              </w:rPr>
              <w:fldChar w:fldCharType="begin"/>
            </w:r>
            <w:r>
              <w:rPr>
                <w:rFonts w:asciiTheme="minorEastAsia" w:hAnsiTheme="minorEastAsia"/>
                <w:szCs w:val="21"/>
              </w:rPr>
              <w:instrText xml:space="preserve"> </w:instrText>
            </w:r>
            <w:r>
              <w:rPr>
                <w:rFonts w:hint="eastAsia" w:asciiTheme="minorEastAsia" w:hAnsiTheme="minorEastAsia"/>
                <w:szCs w:val="21"/>
              </w:rPr>
              <w:instrText xml:space="preserve">= 2 \* GB3</w:instrText>
            </w:r>
            <w:r>
              <w:rPr>
                <w:rFonts w:asciiTheme="minorEastAsia" w:hAnsiTheme="minorEastAsia"/>
                <w:szCs w:val="21"/>
              </w:rPr>
              <w:instrText xml:space="preserve"> </w:instrText>
            </w:r>
            <w:r>
              <w:rPr>
                <w:rFonts w:asciiTheme="minorEastAsia" w:hAnsiTheme="minorEastAsia"/>
                <w:szCs w:val="21"/>
              </w:rPr>
              <w:fldChar w:fldCharType="separate"/>
            </w:r>
            <w:r>
              <w:rPr>
                <w:rFonts w:hint="eastAsia" w:asciiTheme="minorEastAsia" w:hAnsiTheme="minorEastAsia"/>
                <w:szCs w:val="21"/>
              </w:rPr>
              <w:t>②</w:t>
            </w:r>
            <w:r>
              <w:rPr>
                <w:rFonts w:asciiTheme="minorEastAsia" w:hAnsiTheme="minorEastAsia"/>
                <w:szCs w:val="21"/>
              </w:rPr>
              <w:fldChar w:fldCharType="end"/>
            </w:r>
            <w:r>
              <w:rPr>
                <w:rFonts w:hint="eastAsia" w:asciiTheme="minorEastAsia" w:hAnsiTheme="minorEastAsia"/>
                <w:szCs w:val="21"/>
              </w:rPr>
              <w:t>本人身份证正反面复印件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2553" w:type="dxa"/>
            <w:vMerge w:val="continue"/>
            <w:vAlign w:val="center"/>
          </w:tcPr>
          <w:p>
            <w:pPr>
              <w:spacing w:line="440" w:lineRule="exact"/>
              <w:jc w:val="center"/>
              <w:rPr>
                <w:rFonts w:asciiTheme="minorEastAsia" w:hAnsiTheme="minorEastAsia"/>
                <w:sz w:val="24"/>
                <w:szCs w:val="24"/>
              </w:rPr>
            </w:pPr>
          </w:p>
        </w:tc>
        <w:tc>
          <w:tcPr>
            <w:tcW w:w="3402" w:type="dxa"/>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B</w:t>
            </w:r>
          </w:p>
        </w:tc>
        <w:tc>
          <w:tcPr>
            <w:tcW w:w="992" w:type="dxa"/>
            <w:vAlign w:val="center"/>
          </w:tcPr>
          <w:p>
            <w:pPr>
              <w:spacing w:before="120" w:beforeLines="50" w:after="120" w:afterLines="50" w:line="440" w:lineRule="exact"/>
              <w:jc w:val="center"/>
              <w:rPr>
                <w:rFonts w:asciiTheme="minorEastAsia" w:hAnsiTheme="minorEastAsia"/>
                <w:sz w:val="24"/>
                <w:szCs w:val="24"/>
              </w:rPr>
            </w:pPr>
            <w:r>
              <w:rPr>
                <w:rFonts w:hint="eastAsia" w:asciiTheme="minorEastAsia" w:hAnsiTheme="minorEastAsia"/>
                <w:sz w:val="24"/>
                <w:szCs w:val="24"/>
              </w:rPr>
              <w:t>5分</w:t>
            </w:r>
          </w:p>
        </w:tc>
        <w:tc>
          <w:tcPr>
            <w:tcW w:w="3118" w:type="dxa"/>
            <w:vMerge w:val="continue"/>
          </w:tcPr>
          <w:p>
            <w:pPr>
              <w:spacing w:before="120" w:beforeLines="50" w:after="120" w:afterLines="50" w:line="44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2553" w:type="dxa"/>
            <w:vMerge w:val="restart"/>
            <w:vAlign w:val="center"/>
          </w:tcPr>
          <w:p>
            <w:pPr>
              <w:spacing w:line="440" w:lineRule="exact"/>
              <w:jc w:val="center"/>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hint="eastAsia" w:asciiTheme="minorEastAsia" w:hAnsiTheme="minorEastAsia"/>
                <w:sz w:val="24"/>
                <w:szCs w:val="24"/>
              </w:rPr>
              <w:instrText xml:space="preserve">= 3 \* GB3</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hint="eastAsia" w:asciiTheme="minorEastAsia" w:hAnsiTheme="minorEastAsia"/>
                <w:sz w:val="24"/>
                <w:szCs w:val="24"/>
              </w:rPr>
              <w:t>③</w:t>
            </w:r>
            <w:r>
              <w:rPr>
                <w:rFonts w:asciiTheme="minorEastAsia" w:hAnsiTheme="minorEastAsia"/>
                <w:sz w:val="24"/>
                <w:szCs w:val="24"/>
              </w:rPr>
              <w:fldChar w:fldCharType="end"/>
            </w:r>
            <w:r>
              <w:rPr>
                <w:rFonts w:hint="eastAsia" w:asciiTheme="minorEastAsia" w:hAnsiTheme="minorEastAsia"/>
                <w:sz w:val="24"/>
                <w:szCs w:val="24"/>
              </w:rPr>
              <w:t>综合优秀生</w:t>
            </w:r>
          </w:p>
        </w:tc>
        <w:tc>
          <w:tcPr>
            <w:tcW w:w="3402" w:type="dxa"/>
            <w:vAlign w:val="center"/>
          </w:tcPr>
          <w:p>
            <w:pPr>
              <w:spacing w:line="440" w:lineRule="exact"/>
              <w:rPr>
                <w:rFonts w:asciiTheme="minorEastAsia" w:hAnsiTheme="minorEastAsia"/>
                <w:sz w:val="24"/>
                <w:szCs w:val="24"/>
              </w:rPr>
            </w:pPr>
            <w:r>
              <w:rPr>
                <w:rFonts w:hint="eastAsia" w:asciiTheme="minorEastAsia" w:hAnsiTheme="minorEastAsia"/>
                <w:sz w:val="24"/>
                <w:szCs w:val="24"/>
              </w:rPr>
              <w:t>高中阶段获得地市级及以上三好学生、优秀学生干部、优秀共青团员</w:t>
            </w:r>
          </w:p>
        </w:tc>
        <w:tc>
          <w:tcPr>
            <w:tcW w:w="992" w:type="dxa"/>
            <w:vAlign w:val="center"/>
          </w:tcPr>
          <w:p>
            <w:pPr>
              <w:spacing w:before="120" w:beforeLines="50" w:after="120" w:afterLines="50" w:line="440" w:lineRule="exact"/>
              <w:jc w:val="center"/>
              <w:rPr>
                <w:rFonts w:asciiTheme="minorEastAsia" w:hAnsiTheme="minorEastAsia"/>
                <w:sz w:val="24"/>
                <w:szCs w:val="24"/>
              </w:rPr>
            </w:pPr>
            <w:r>
              <w:rPr>
                <w:rFonts w:hint="eastAsia" w:asciiTheme="minorEastAsia" w:hAnsiTheme="minorEastAsia"/>
                <w:sz w:val="24"/>
                <w:szCs w:val="24"/>
              </w:rPr>
              <w:t>15分</w:t>
            </w:r>
          </w:p>
        </w:tc>
        <w:tc>
          <w:tcPr>
            <w:tcW w:w="3118" w:type="dxa"/>
            <w:vMerge w:val="restart"/>
          </w:tcPr>
          <w:p>
            <w:pPr>
              <w:spacing w:line="440" w:lineRule="exact"/>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hint="eastAsia" w:asciiTheme="minorEastAsia" w:hAnsiTheme="minorEastAsia"/>
                <w:szCs w:val="21"/>
              </w:rPr>
              <w:instrText xml:space="preserve">= 1 \* GB3</w:instrText>
            </w:r>
            <w:r>
              <w:rPr>
                <w:rFonts w:asciiTheme="minorEastAsia" w:hAnsiTheme="minorEastAsia"/>
                <w:szCs w:val="21"/>
              </w:rPr>
              <w:instrText xml:space="preserve"> </w:instrText>
            </w:r>
            <w:r>
              <w:rPr>
                <w:rFonts w:asciiTheme="minorEastAsia" w:hAnsiTheme="minorEastAsia"/>
                <w:szCs w:val="21"/>
              </w:rPr>
              <w:fldChar w:fldCharType="separate"/>
            </w:r>
            <w:r>
              <w:rPr>
                <w:rFonts w:hint="eastAsia" w:asciiTheme="minorEastAsia" w:hAnsiTheme="minorEastAsia"/>
                <w:szCs w:val="21"/>
              </w:rPr>
              <w:t>①</w:t>
            </w:r>
            <w:r>
              <w:rPr>
                <w:rFonts w:asciiTheme="minorEastAsia" w:hAnsiTheme="minorEastAsia"/>
                <w:szCs w:val="21"/>
              </w:rPr>
              <w:fldChar w:fldCharType="end"/>
            </w:r>
            <w:r>
              <w:rPr>
                <w:rFonts w:hint="eastAsia" w:asciiTheme="minorEastAsia" w:hAnsiTheme="minorEastAsia"/>
                <w:szCs w:val="21"/>
                <w:lang w:eastAsia="zh-CN"/>
              </w:rPr>
              <w:t>我校2018</w:t>
            </w:r>
            <w:r>
              <w:rPr>
                <w:rFonts w:hint="eastAsia" w:asciiTheme="minorEastAsia" w:hAnsiTheme="minorEastAsia"/>
                <w:szCs w:val="21"/>
              </w:rPr>
              <w:t>年</w:t>
            </w:r>
            <w:r>
              <w:rPr>
                <w:rFonts w:hint="eastAsia" w:asciiTheme="minorEastAsia" w:hAnsiTheme="minorEastAsia"/>
                <w:szCs w:val="21"/>
                <w:lang w:eastAsia="zh-CN"/>
              </w:rPr>
              <w:t>提前</w:t>
            </w:r>
            <w:r>
              <w:rPr>
                <w:rFonts w:hint="eastAsia" w:asciiTheme="minorEastAsia" w:hAnsiTheme="minorEastAsia"/>
                <w:szCs w:val="21"/>
              </w:rPr>
              <w:t>招生文化联考免试、照顾加分申请表（附件）</w:t>
            </w:r>
            <w:r>
              <w:rPr>
                <w:rFonts w:asciiTheme="minorEastAsia" w:hAnsiTheme="minorEastAsia"/>
                <w:szCs w:val="21"/>
              </w:rPr>
              <w:fldChar w:fldCharType="begin"/>
            </w:r>
            <w:r>
              <w:rPr>
                <w:rFonts w:asciiTheme="minorEastAsia" w:hAnsiTheme="minorEastAsia"/>
                <w:szCs w:val="21"/>
              </w:rPr>
              <w:instrText xml:space="preserve"> </w:instrText>
            </w:r>
            <w:r>
              <w:rPr>
                <w:rFonts w:hint="eastAsia" w:asciiTheme="minorEastAsia" w:hAnsiTheme="minorEastAsia"/>
                <w:szCs w:val="21"/>
              </w:rPr>
              <w:instrText xml:space="preserve">= 2 \* GB3</w:instrText>
            </w:r>
            <w:r>
              <w:rPr>
                <w:rFonts w:asciiTheme="minorEastAsia" w:hAnsiTheme="minorEastAsia"/>
                <w:szCs w:val="21"/>
              </w:rPr>
              <w:instrText xml:space="preserve"> </w:instrText>
            </w:r>
            <w:r>
              <w:rPr>
                <w:rFonts w:asciiTheme="minorEastAsia" w:hAnsiTheme="minorEastAsia"/>
                <w:szCs w:val="21"/>
              </w:rPr>
              <w:fldChar w:fldCharType="separate"/>
            </w:r>
            <w:r>
              <w:rPr>
                <w:rFonts w:hint="eastAsia" w:asciiTheme="minorEastAsia" w:hAnsiTheme="minorEastAsia"/>
                <w:szCs w:val="21"/>
              </w:rPr>
              <w:t>②</w:t>
            </w:r>
            <w:r>
              <w:rPr>
                <w:rFonts w:asciiTheme="minorEastAsia" w:hAnsiTheme="minorEastAsia"/>
                <w:szCs w:val="21"/>
              </w:rPr>
              <w:fldChar w:fldCharType="end"/>
            </w:r>
            <w:r>
              <w:rPr>
                <w:rFonts w:hint="eastAsia" w:asciiTheme="minorEastAsia" w:hAnsiTheme="minorEastAsia"/>
                <w:szCs w:val="21"/>
              </w:rPr>
              <w:t>本人身份证正反面复印件</w:t>
            </w:r>
          </w:p>
          <w:p>
            <w:pPr>
              <w:spacing w:before="120" w:beforeLines="50" w:after="120" w:afterLines="50" w:line="440" w:lineRule="exact"/>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hint="eastAsia" w:asciiTheme="minorEastAsia" w:hAnsiTheme="minorEastAsia"/>
                <w:szCs w:val="21"/>
              </w:rPr>
              <w:instrText xml:space="preserve">= 3 \* GB3</w:instrText>
            </w:r>
            <w:r>
              <w:rPr>
                <w:rFonts w:asciiTheme="minorEastAsia" w:hAnsiTheme="minorEastAsia"/>
                <w:szCs w:val="21"/>
              </w:rPr>
              <w:instrText xml:space="preserve"> </w:instrText>
            </w:r>
            <w:r>
              <w:rPr>
                <w:rFonts w:asciiTheme="minorEastAsia" w:hAnsiTheme="minorEastAsia"/>
                <w:szCs w:val="21"/>
              </w:rPr>
              <w:fldChar w:fldCharType="separate"/>
            </w:r>
            <w:r>
              <w:rPr>
                <w:rFonts w:hint="eastAsia" w:asciiTheme="minorEastAsia" w:hAnsiTheme="minorEastAsia"/>
                <w:szCs w:val="21"/>
              </w:rPr>
              <w:t>③</w:t>
            </w:r>
            <w:r>
              <w:rPr>
                <w:rFonts w:asciiTheme="minorEastAsia" w:hAnsiTheme="minorEastAsia"/>
                <w:szCs w:val="21"/>
              </w:rPr>
              <w:fldChar w:fldCharType="end"/>
            </w:r>
            <w:r>
              <w:rPr>
                <w:rFonts w:hint="eastAsia" w:asciiTheme="minorEastAsia" w:hAnsiTheme="minorEastAsia"/>
                <w:szCs w:val="21"/>
              </w:rPr>
              <w:t>证明材料原件及复印件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553" w:type="dxa"/>
            <w:vMerge w:val="continue"/>
            <w:vAlign w:val="center"/>
          </w:tcPr>
          <w:p>
            <w:pPr>
              <w:spacing w:line="440" w:lineRule="exact"/>
              <w:jc w:val="center"/>
              <w:rPr>
                <w:rFonts w:asciiTheme="minorEastAsia" w:hAnsiTheme="minorEastAsia"/>
                <w:sz w:val="24"/>
                <w:szCs w:val="24"/>
              </w:rPr>
            </w:pPr>
          </w:p>
        </w:tc>
        <w:tc>
          <w:tcPr>
            <w:tcW w:w="3402" w:type="dxa"/>
            <w:vAlign w:val="center"/>
          </w:tcPr>
          <w:p>
            <w:pPr>
              <w:spacing w:line="440" w:lineRule="exact"/>
              <w:rPr>
                <w:rFonts w:asciiTheme="minorEastAsia" w:hAnsiTheme="minorEastAsia"/>
                <w:sz w:val="24"/>
                <w:szCs w:val="24"/>
              </w:rPr>
            </w:pPr>
            <w:r>
              <w:rPr>
                <w:rFonts w:hint="eastAsia" w:asciiTheme="minorEastAsia" w:hAnsiTheme="minorEastAsia"/>
                <w:sz w:val="24"/>
                <w:szCs w:val="24"/>
              </w:rPr>
              <w:t>高中阶段获得县市（区）级三好学生、优秀学生干部、优秀共青团员</w:t>
            </w:r>
          </w:p>
        </w:tc>
        <w:tc>
          <w:tcPr>
            <w:tcW w:w="992" w:type="dxa"/>
            <w:vAlign w:val="center"/>
          </w:tcPr>
          <w:p>
            <w:pPr>
              <w:spacing w:before="120" w:beforeLines="50" w:after="120" w:afterLines="50" w:line="440" w:lineRule="exact"/>
              <w:jc w:val="center"/>
              <w:rPr>
                <w:rFonts w:asciiTheme="minorEastAsia" w:hAnsiTheme="minorEastAsia"/>
                <w:sz w:val="24"/>
                <w:szCs w:val="24"/>
              </w:rPr>
            </w:pPr>
            <w:r>
              <w:rPr>
                <w:rFonts w:hint="eastAsia" w:asciiTheme="minorEastAsia" w:hAnsiTheme="minorEastAsia"/>
                <w:sz w:val="24"/>
                <w:szCs w:val="24"/>
              </w:rPr>
              <w:t>10分</w:t>
            </w:r>
          </w:p>
        </w:tc>
        <w:tc>
          <w:tcPr>
            <w:tcW w:w="3118" w:type="dxa"/>
            <w:vMerge w:val="continue"/>
          </w:tcPr>
          <w:p>
            <w:pPr>
              <w:spacing w:before="120" w:beforeLines="50" w:after="120" w:afterLines="50" w:line="44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2553" w:type="dxa"/>
            <w:vMerge w:val="continue"/>
            <w:vAlign w:val="center"/>
          </w:tcPr>
          <w:p>
            <w:pPr>
              <w:spacing w:line="440" w:lineRule="exact"/>
              <w:jc w:val="center"/>
              <w:rPr>
                <w:rFonts w:asciiTheme="minorEastAsia" w:hAnsiTheme="minorEastAsia"/>
                <w:sz w:val="24"/>
                <w:szCs w:val="24"/>
              </w:rPr>
            </w:pPr>
          </w:p>
        </w:tc>
        <w:tc>
          <w:tcPr>
            <w:tcW w:w="3402" w:type="dxa"/>
            <w:vAlign w:val="center"/>
          </w:tcPr>
          <w:p>
            <w:pPr>
              <w:spacing w:line="440" w:lineRule="exact"/>
              <w:jc w:val="left"/>
              <w:rPr>
                <w:rFonts w:asciiTheme="minorEastAsia" w:hAnsiTheme="minorEastAsia"/>
                <w:sz w:val="24"/>
                <w:szCs w:val="24"/>
              </w:rPr>
            </w:pPr>
            <w:r>
              <w:rPr>
                <w:rFonts w:hint="eastAsia" w:asciiTheme="minorEastAsia" w:hAnsiTheme="minorEastAsia"/>
                <w:sz w:val="24"/>
                <w:szCs w:val="24"/>
              </w:rPr>
              <w:t>高中阶段获得校级三好学生、优秀学生干部、优秀共青团员，每张证书加5分，最高10分</w:t>
            </w:r>
          </w:p>
        </w:tc>
        <w:tc>
          <w:tcPr>
            <w:tcW w:w="992" w:type="dxa"/>
            <w:vAlign w:val="center"/>
          </w:tcPr>
          <w:p>
            <w:pPr>
              <w:spacing w:before="120" w:beforeLines="50" w:after="120" w:afterLines="50" w:line="440" w:lineRule="exact"/>
              <w:jc w:val="center"/>
              <w:rPr>
                <w:rFonts w:asciiTheme="minorEastAsia" w:hAnsiTheme="minorEastAsia"/>
                <w:sz w:val="24"/>
                <w:szCs w:val="24"/>
              </w:rPr>
            </w:pPr>
            <w:r>
              <w:rPr>
                <w:rFonts w:hint="eastAsia" w:asciiTheme="minorEastAsia" w:hAnsiTheme="minorEastAsia"/>
                <w:sz w:val="24"/>
                <w:szCs w:val="24"/>
              </w:rPr>
              <w:t>5—10分</w:t>
            </w:r>
          </w:p>
        </w:tc>
        <w:tc>
          <w:tcPr>
            <w:tcW w:w="3118" w:type="dxa"/>
            <w:vMerge w:val="continue"/>
          </w:tcPr>
          <w:p>
            <w:pPr>
              <w:spacing w:before="120" w:beforeLines="50" w:after="120" w:afterLines="50" w:line="44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2553" w:type="dxa"/>
            <w:vMerge w:val="restart"/>
            <w:vAlign w:val="center"/>
          </w:tcPr>
          <w:p>
            <w:pPr>
              <w:spacing w:line="440" w:lineRule="exact"/>
              <w:jc w:val="center"/>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hint="eastAsia" w:asciiTheme="minorEastAsia" w:hAnsiTheme="minorEastAsia"/>
                <w:sz w:val="24"/>
                <w:szCs w:val="24"/>
              </w:rPr>
              <w:instrText xml:space="preserve">= 4 \* GB3</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hint="eastAsia" w:asciiTheme="minorEastAsia" w:hAnsiTheme="minorEastAsia"/>
                <w:sz w:val="24"/>
                <w:szCs w:val="24"/>
              </w:rPr>
              <w:t>④</w:t>
            </w:r>
            <w:r>
              <w:rPr>
                <w:rFonts w:asciiTheme="minorEastAsia" w:hAnsiTheme="minorEastAsia"/>
                <w:sz w:val="24"/>
                <w:szCs w:val="24"/>
              </w:rPr>
              <w:fldChar w:fldCharType="end"/>
            </w:r>
            <w:r>
              <w:rPr>
                <w:rFonts w:hint="eastAsia" w:asciiTheme="minorEastAsia" w:hAnsiTheme="minorEastAsia"/>
                <w:sz w:val="24"/>
                <w:szCs w:val="24"/>
              </w:rPr>
              <w:t>体育、艺术特长考生</w:t>
            </w:r>
          </w:p>
        </w:tc>
        <w:tc>
          <w:tcPr>
            <w:tcW w:w="3402" w:type="dxa"/>
            <w:vAlign w:val="center"/>
          </w:tcPr>
          <w:p>
            <w:pPr>
              <w:spacing w:line="440" w:lineRule="exact"/>
              <w:jc w:val="left"/>
              <w:rPr>
                <w:rFonts w:asciiTheme="minorEastAsia" w:hAnsiTheme="minorEastAsia"/>
                <w:sz w:val="24"/>
                <w:szCs w:val="24"/>
              </w:rPr>
            </w:pPr>
            <w:r>
              <w:rPr>
                <w:rFonts w:hint="eastAsia" w:asciiTheme="minorEastAsia" w:hAnsiTheme="minorEastAsia"/>
                <w:sz w:val="24"/>
                <w:szCs w:val="24"/>
              </w:rPr>
              <w:t>艺术类考级达十级的考生</w:t>
            </w:r>
          </w:p>
        </w:tc>
        <w:tc>
          <w:tcPr>
            <w:tcW w:w="992" w:type="dxa"/>
            <w:vAlign w:val="center"/>
          </w:tcPr>
          <w:p>
            <w:pPr>
              <w:spacing w:before="120" w:beforeLines="50" w:after="120" w:afterLines="50" w:line="440" w:lineRule="exact"/>
              <w:jc w:val="center"/>
              <w:rPr>
                <w:rFonts w:asciiTheme="minorEastAsia" w:hAnsiTheme="minorEastAsia"/>
                <w:sz w:val="24"/>
                <w:szCs w:val="24"/>
              </w:rPr>
            </w:pPr>
            <w:r>
              <w:rPr>
                <w:rFonts w:hint="eastAsia" w:asciiTheme="minorEastAsia" w:hAnsiTheme="minorEastAsia"/>
                <w:sz w:val="24"/>
                <w:szCs w:val="24"/>
              </w:rPr>
              <w:t>15分</w:t>
            </w:r>
          </w:p>
        </w:tc>
        <w:tc>
          <w:tcPr>
            <w:tcW w:w="3118" w:type="dxa"/>
            <w:vMerge w:val="restart"/>
          </w:tcPr>
          <w:p>
            <w:pPr>
              <w:spacing w:line="440" w:lineRule="exact"/>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hint="eastAsia" w:asciiTheme="minorEastAsia" w:hAnsiTheme="minorEastAsia"/>
                <w:szCs w:val="21"/>
              </w:rPr>
              <w:instrText xml:space="preserve">= 1 \* GB3</w:instrText>
            </w:r>
            <w:r>
              <w:rPr>
                <w:rFonts w:asciiTheme="minorEastAsia" w:hAnsiTheme="minorEastAsia"/>
                <w:szCs w:val="21"/>
              </w:rPr>
              <w:instrText xml:space="preserve"> </w:instrText>
            </w:r>
            <w:r>
              <w:rPr>
                <w:rFonts w:asciiTheme="minorEastAsia" w:hAnsiTheme="minorEastAsia"/>
                <w:szCs w:val="21"/>
              </w:rPr>
              <w:fldChar w:fldCharType="separate"/>
            </w:r>
            <w:r>
              <w:rPr>
                <w:rFonts w:hint="eastAsia" w:asciiTheme="minorEastAsia" w:hAnsiTheme="minorEastAsia"/>
                <w:szCs w:val="21"/>
              </w:rPr>
              <w:t>①</w:t>
            </w:r>
            <w:r>
              <w:rPr>
                <w:rFonts w:asciiTheme="minorEastAsia" w:hAnsiTheme="minorEastAsia"/>
                <w:szCs w:val="21"/>
              </w:rPr>
              <w:fldChar w:fldCharType="end"/>
            </w:r>
            <w:r>
              <w:rPr>
                <w:rFonts w:hint="eastAsia" w:asciiTheme="minorEastAsia" w:hAnsiTheme="minorEastAsia"/>
                <w:szCs w:val="21"/>
                <w:lang w:eastAsia="zh-CN"/>
              </w:rPr>
              <w:t>我校2018</w:t>
            </w:r>
            <w:r>
              <w:rPr>
                <w:rFonts w:hint="eastAsia" w:asciiTheme="minorEastAsia" w:hAnsiTheme="minorEastAsia"/>
                <w:szCs w:val="21"/>
              </w:rPr>
              <w:t>年</w:t>
            </w:r>
            <w:r>
              <w:rPr>
                <w:rFonts w:hint="eastAsia" w:asciiTheme="minorEastAsia" w:hAnsiTheme="minorEastAsia"/>
                <w:szCs w:val="21"/>
                <w:lang w:eastAsia="zh-CN"/>
              </w:rPr>
              <w:t>提前</w:t>
            </w:r>
            <w:r>
              <w:rPr>
                <w:rFonts w:hint="eastAsia" w:asciiTheme="minorEastAsia" w:hAnsiTheme="minorEastAsia"/>
                <w:szCs w:val="21"/>
              </w:rPr>
              <w:t>招生文化联考免试、照顾加分申请表（附件）</w:t>
            </w:r>
            <w:r>
              <w:rPr>
                <w:rFonts w:asciiTheme="minorEastAsia" w:hAnsiTheme="minorEastAsia"/>
                <w:szCs w:val="21"/>
              </w:rPr>
              <w:fldChar w:fldCharType="begin"/>
            </w:r>
            <w:r>
              <w:rPr>
                <w:rFonts w:asciiTheme="minorEastAsia" w:hAnsiTheme="minorEastAsia"/>
                <w:szCs w:val="21"/>
              </w:rPr>
              <w:instrText xml:space="preserve"> </w:instrText>
            </w:r>
            <w:r>
              <w:rPr>
                <w:rFonts w:hint="eastAsia" w:asciiTheme="minorEastAsia" w:hAnsiTheme="minorEastAsia"/>
                <w:szCs w:val="21"/>
              </w:rPr>
              <w:instrText xml:space="preserve">= 2 \* GB3</w:instrText>
            </w:r>
            <w:r>
              <w:rPr>
                <w:rFonts w:asciiTheme="minorEastAsia" w:hAnsiTheme="minorEastAsia"/>
                <w:szCs w:val="21"/>
              </w:rPr>
              <w:instrText xml:space="preserve"> </w:instrText>
            </w:r>
            <w:r>
              <w:rPr>
                <w:rFonts w:asciiTheme="minorEastAsia" w:hAnsiTheme="minorEastAsia"/>
                <w:szCs w:val="21"/>
              </w:rPr>
              <w:fldChar w:fldCharType="separate"/>
            </w:r>
            <w:r>
              <w:rPr>
                <w:rFonts w:hint="eastAsia" w:asciiTheme="minorEastAsia" w:hAnsiTheme="minorEastAsia"/>
                <w:szCs w:val="21"/>
              </w:rPr>
              <w:t>②</w:t>
            </w:r>
            <w:r>
              <w:rPr>
                <w:rFonts w:asciiTheme="minorEastAsia" w:hAnsiTheme="minorEastAsia"/>
                <w:szCs w:val="21"/>
              </w:rPr>
              <w:fldChar w:fldCharType="end"/>
            </w:r>
            <w:r>
              <w:rPr>
                <w:rFonts w:hint="eastAsia" w:asciiTheme="minorEastAsia" w:hAnsiTheme="minorEastAsia"/>
                <w:szCs w:val="21"/>
              </w:rPr>
              <w:t>本人身份证正反面复印件</w:t>
            </w:r>
          </w:p>
          <w:p>
            <w:pPr>
              <w:spacing w:before="120" w:beforeLines="50" w:after="120" w:afterLines="50" w:line="440" w:lineRule="exact"/>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hint="eastAsia" w:asciiTheme="minorEastAsia" w:hAnsiTheme="minorEastAsia"/>
                <w:szCs w:val="21"/>
              </w:rPr>
              <w:instrText xml:space="preserve">= 3 \* GB3</w:instrText>
            </w:r>
            <w:r>
              <w:rPr>
                <w:rFonts w:asciiTheme="minorEastAsia" w:hAnsiTheme="minorEastAsia"/>
                <w:szCs w:val="21"/>
              </w:rPr>
              <w:instrText xml:space="preserve"> </w:instrText>
            </w:r>
            <w:r>
              <w:rPr>
                <w:rFonts w:asciiTheme="minorEastAsia" w:hAnsiTheme="minorEastAsia"/>
                <w:szCs w:val="21"/>
              </w:rPr>
              <w:fldChar w:fldCharType="separate"/>
            </w:r>
            <w:r>
              <w:rPr>
                <w:rFonts w:hint="eastAsia" w:asciiTheme="minorEastAsia" w:hAnsiTheme="minorEastAsia"/>
                <w:szCs w:val="21"/>
              </w:rPr>
              <w:t>③</w:t>
            </w:r>
            <w:r>
              <w:rPr>
                <w:rFonts w:asciiTheme="minorEastAsia" w:hAnsiTheme="minorEastAsia"/>
                <w:szCs w:val="21"/>
              </w:rPr>
              <w:fldChar w:fldCharType="end"/>
            </w:r>
            <w:r>
              <w:rPr>
                <w:rFonts w:hint="eastAsia" w:asciiTheme="minorEastAsia" w:hAnsiTheme="minorEastAsia"/>
                <w:szCs w:val="21"/>
              </w:rPr>
              <w:t>证明材料原件及复印件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2553" w:type="dxa"/>
            <w:vMerge w:val="continue"/>
            <w:vAlign w:val="center"/>
          </w:tcPr>
          <w:p>
            <w:pPr>
              <w:spacing w:line="440" w:lineRule="exact"/>
              <w:jc w:val="center"/>
              <w:rPr>
                <w:rFonts w:asciiTheme="minorEastAsia" w:hAnsiTheme="minorEastAsia"/>
                <w:sz w:val="24"/>
                <w:szCs w:val="24"/>
              </w:rPr>
            </w:pPr>
          </w:p>
        </w:tc>
        <w:tc>
          <w:tcPr>
            <w:tcW w:w="3402" w:type="dxa"/>
            <w:vAlign w:val="center"/>
          </w:tcPr>
          <w:p>
            <w:pPr>
              <w:spacing w:line="440" w:lineRule="exact"/>
              <w:jc w:val="left"/>
              <w:rPr>
                <w:rFonts w:asciiTheme="minorEastAsia" w:hAnsiTheme="minorEastAsia"/>
                <w:sz w:val="24"/>
                <w:szCs w:val="24"/>
              </w:rPr>
            </w:pPr>
            <w:r>
              <w:rPr>
                <w:rFonts w:hint="eastAsia" w:asciiTheme="minorEastAsia" w:hAnsiTheme="minorEastAsia"/>
                <w:sz w:val="24"/>
                <w:szCs w:val="24"/>
              </w:rPr>
              <w:t>艺术类考级达九级的考生</w:t>
            </w:r>
          </w:p>
        </w:tc>
        <w:tc>
          <w:tcPr>
            <w:tcW w:w="992" w:type="dxa"/>
            <w:vAlign w:val="center"/>
          </w:tcPr>
          <w:p>
            <w:pPr>
              <w:spacing w:before="120" w:beforeLines="50" w:after="120" w:afterLines="50" w:line="440" w:lineRule="exact"/>
              <w:jc w:val="center"/>
              <w:rPr>
                <w:rFonts w:asciiTheme="minorEastAsia" w:hAnsiTheme="minorEastAsia"/>
                <w:sz w:val="24"/>
                <w:szCs w:val="24"/>
              </w:rPr>
            </w:pPr>
            <w:r>
              <w:rPr>
                <w:rFonts w:hint="eastAsia" w:asciiTheme="minorEastAsia" w:hAnsiTheme="minorEastAsia"/>
                <w:sz w:val="24"/>
                <w:szCs w:val="24"/>
              </w:rPr>
              <w:t>10分</w:t>
            </w:r>
          </w:p>
        </w:tc>
        <w:tc>
          <w:tcPr>
            <w:tcW w:w="3118" w:type="dxa"/>
            <w:vMerge w:val="continue"/>
          </w:tcPr>
          <w:p>
            <w:pPr>
              <w:spacing w:line="44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2553" w:type="dxa"/>
            <w:vMerge w:val="continue"/>
            <w:vAlign w:val="center"/>
          </w:tcPr>
          <w:p>
            <w:pPr>
              <w:spacing w:line="440" w:lineRule="exact"/>
              <w:jc w:val="center"/>
              <w:rPr>
                <w:rFonts w:asciiTheme="minorEastAsia" w:hAnsiTheme="minorEastAsia"/>
                <w:sz w:val="24"/>
                <w:szCs w:val="24"/>
              </w:rPr>
            </w:pPr>
          </w:p>
        </w:tc>
        <w:tc>
          <w:tcPr>
            <w:tcW w:w="3402" w:type="dxa"/>
            <w:vAlign w:val="center"/>
          </w:tcPr>
          <w:p>
            <w:pPr>
              <w:spacing w:line="440" w:lineRule="exact"/>
              <w:jc w:val="left"/>
              <w:rPr>
                <w:rFonts w:asciiTheme="minorEastAsia" w:hAnsiTheme="minorEastAsia"/>
                <w:sz w:val="24"/>
                <w:szCs w:val="24"/>
              </w:rPr>
            </w:pPr>
            <w:r>
              <w:rPr>
                <w:rFonts w:hint="eastAsia" w:asciiTheme="minorEastAsia" w:hAnsiTheme="minorEastAsia"/>
                <w:sz w:val="24"/>
                <w:szCs w:val="24"/>
              </w:rPr>
              <w:t>艺术类考级达八级的考生</w:t>
            </w:r>
          </w:p>
        </w:tc>
        <w:tc>
          <w:tcPr>
            <w:tcW w:w="992" w:type="dxa"/>
            <w:vAlign w:val="center"/>
          </w:tcPr>
          <w:p>
            <w:pPr>
              <w:spacing w:before="120" w:beforeLines="50" w:after="120" w:afterLines="50" w:line="440" w:lineRule="exact"/>
              <w:jc w:val="center"/>
              <w:rPr>
                <w:rFonts w:asciiTheme="minorEastAsia" w:hAnsiTheme="minorEastAsia"/>
                <w:sz w:val="24"/>
                <w:szCs w:val="24"/>
              </w:rPr>
            </w:pPr>
            <w:r>
              <w:rPr>
                <w:rFonts w:hint="eastAsia" w:asciiTheme="minorEastAsia" w:hAnsiTheme="minorEastAsia"/>
                <w:sz w:val="24"/>
                <w:szCs w:val="24"/>
              </w:rPr>
              <w:t>5分</w:t>
            </w:r>
          </w:p>
        </w:tc>
        <w:tc>
          <w:tcPr>
            <w:tcW w:w="3118" w:type="dxa"/>
            <w:vMerge w:val="continue"/>
          </w:tcPr>
          <w:p>
            <w:pPr>
              <w:spacing w:line="44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2553" w:type="dxa"/>
            <w:vMerge w:val="continue"/>
            <w:vAlign w:val="center"/>
          </w:tcPr>
          <w:p>
            <w:pPr>
              <w:spacing w:line="440" w:lineRule="exact"/>
              <w:jc w:val="center"/>
              <w:rPr>
                <w:rFonts w:asciiTheme="minorEastAsia" w:hAnsiTheme="minorEastAsia"/>
                <w:sz w:val="24"/>
                <w:szCs w:val="24"/>
              </w:rPr>
            </w:pPr>
          </w:p>
        </w:tc>
        <w:tc>
          <w:tcPr>
            <w:tcW w:w="3402" w:type="dxa"/>
            <w:vAlign w:val="center"/>
          </w:tcPr>
          <w:p>
            <w:pPr>
              <w:spacing w:line="440" w:lineRule="exact"/>
              <w:jc w:val="left"/>
              <w:rPr>
                <w:rFonts w:asciiTheme="minorEastAsia" w:hAnsiTheme="minorEastAsia"/>
                <w:sz w:val="24"/>
                <w:szCs w:val="24"/>
              </w:rPr>
            </w:pPr>
            <w:r>
              <w:rPr>
                <w:rFonts w:hint="eastAsia" w:asciiTheme="minorEastAsia" w:hAnsiTheme="minorEastAsia"/>
                <w:sz w:val="24"/>
                <w:szCs w:val="24"/>
              </w:rPr>
              <w:t>体育类获国家一级及以上运动员资质</w:t>
            </w:r>
          </w:p>
        </w:tc>
        <w:tc>
          <w:tcPr>
            <w:tcW w:w="992" w:type="dxa"/>
            <w:vAlign w:val="center"/>
          </w:tcPr>
          <w:p>
            <w:pPr>
              <w:spacing w:before="120" w:beforeLines="50" w:after="120" w:afterLines="50" w:line="440" w:lineRule="exact"/>
              <w:jc w:val="center"/>
              <w:rPr>
                <w:rFonts w:asciiTheme="minorEastAsia" w:hAnsiTheme="minorEastAsia"/>
                <w:sz w:val="24"/>
                <w:szCs w:val="24"/>
              </w:rPr>
            </w:pPr>
            <w:r>
              <w:rPr>
                <w:rFonts w:hint="eastAsia" w:asciiTheme="minorEastAsia" w:hAnsiTheme="minorEastAsia"/>
                <w:sz w:val="24"/>
                <w:szCs w:val="24"/>
              </w:rPr>
              <w:t>10分</w:t>
            </w:r>
          </w:p>
        </w:tc>
        <w:tc>
          <w:tcPr>
            <w:tcW w:w="3118" w:type="dxa"/>
            <w:vMerge w:val="continue"/>
          </w:tcPr>
          <w:p>
            <w:pPr>
              <w:spacing w:line="44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2553" w:type="dxa"/>
            <w:vMerge w:val="continue"/>
            <w:vAlign w:val="center"/>
          </w:tcPr>
          <w:p>
            <w:pPr>
              <w:spacing w:line="440" w:lineRule="exact"/>
              <w:jc w:val="center"/>
              <w:rPr>
                <w:rFonts w:asciiTheme="minorEastAsia" w:hAnsiTheme="minorEastAsia"/>
                <w:sz w:val="24"/>
                <w:szCs w:val="24"/>
              </w:rPr>
            </w:pPr>
          </w:p>
        </w:tc>
        <w:tc>
          <w:tcPr>
            <w:tcW w:w="3402" w:type="dxa"/>
            <w:vAlign w:val="center"/>
          </w:tcPr>
          <w:p>
            <w:pPr>
              <w:spacing w:line="440" w:lineRule="exact"/>
              <w:jc w:val="left"/>
              <w:rPr>
                <w:rFonts w:asciiTheme="minorEastAsia" w:hAnsiTheme="minorEastAsia"/>
                <w:sz w:val="24"/>
                <w:szCs w:val="24"/>
              </w:rPr>
            </w:pPr>
            <w:r>
              <w:rPr>
                <w:rFonts w:hint="eastAsia" w:asciiTheme="minorEastAsia" w:hAnsiTheme="minorEastAsia"/>
                <w:sz w:val="24"/>
                <w:szCs w:val="24"/>
              </w:rPr>
              <w:t>体育类获国家二级运动员资质</w:t>
            </w:r>
          </w:p>
        </w:tc>
        <w:tc>
          <w:tcPr>
            <w:tcW w:w="992" w:type="dxa"/>
            <w:vAlign w:val="center"/>
          </w:tcPr>
          <w:p>
            <w:pPr>
              <w:spacing w:before="120" w:beforeLines="50" w:after="120" w:afterLines="50" w:line="440" w:lineRule="exact"/>
              <w:jc w:val="center"/>
              <w:rPr>
                <w:rFonts w:hint="eastAsia" w:asciiTheme="minorEastAsia" w:hAnsiTheme="minorEastAsia"/>
                <w:sz w:val="24"/>
                <w:szCs w:val="24"/>
              </w:rPr>
            </w:pPr>
            <w:r>
              <w:rPr>
                <w:rFonts w:hint="eastAsia" w:asciiTheme="minorEastAsia" w:hAnsiTheme="minorEastAsia"/>
                <w:sz w:val="24"/>
                <w:szCs w:val="24"/>
              </w:rPr>
              <w:t>5分</w:t>
            </w:r>
          </w:p>
        </w:tc>
        <w:tc>
          <w:tcPr>
            <w:tcW w:w="3118" w:type="dxa"/>
            <w:vMerge w:val="continue"/>
          </w:tcPr>
          <w:p>
            <w:pPr>
              <w:spacing w:line="44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2553" w:type="dxa"/>
            <w:vMerge w:val="continue"/>
            <w:vAlign w:val="center"/>
          </w:tcPr>
          <w:p>
            <w:pPr>
              <w:spacing w:line="440" w:lineRule="exact"/>
              <w:jc w:val="center"/>
              <w:rPr>
                <w:rFonts w:asciiTheme="minorEastAsia" w:hAnsiTheme="minorEastAsia"/>
                <w:sz w:val="24"/>
                <w:szCs w:val="24"/>
              </w:rPr>
            </w:pPr>
          </w:p>
        </w:tc>
        <w:tc>
          <w:tcPr>
            <w:tcW w:w="3402" w:type="dxa"/>
            <w:vAlign w:val="center"/>
          </w:tcPr>
          <w:p>
            <w:pPr>
              <w:spacing w:line="440" w:lineRule="exact"/>
              <w:jc w:val="left"/>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校级运动会获奖证书</w:t>
            </w:r>
          </w:p>
        </w:tc>
        <w:tc>
          <w:tcPr>
            <w:tcW w:w="992" w:type="dxa"/>
            <w:vAlign w:val="center"/>
          </w:tcPr>
          <w:p>
            <w:pPr>
              <w:spacing w:before="120" w:beforeLines="50" w:after="120" w:afterLines="50" w:line="440" w:lineRule="exact"/>
              <w:jc w:val="center"/>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5分</w:t>
            </w:r>
          </w:p>
        </w:tc>
        <w:tc>
          <w:tcPr>
            <w:tcW w:w="3118" w:type="dxa"/>
            <w:vMerge w:val="continue"/>
          </w:tcPr>
          <w:p>
            <w:pPr>
              <w:spacing w:line="44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2553" w:type="dxa"/>
            <w:vMerge w:val="continue"/>
            <w:vAlign w:val="center"/>
          </w:tcPr>
          <w:p>
            <w:pPr>
              <w:spacing w:line="440" w:lineRule="exact"/>
              <w:jc w:val="center"/>
              <w:rPr>
                <w:rFonts w:asciiTheme="minorEastAsia" w:hAnsiTheme="minorEastAsia"/>
                <w:sz w:val="24"/>
                <w:szCs w:val="24"/>
              </w:rPr>
            </w:pPr>
          </w:p>
        </w:tc>
        <w:tc>
          <w:tcPr>
            <w:tcW w:w="3402" w:type="dxa"/>
            <w:vAlign w:val="center"/>
          </w:tcPr>
          <w:p>
            <w:pPr>
              <w:widowControl/>
              <w:spacing w:line="440" w:lineRule="exact"/>
              <w:rPr>
                <w:rFonts w:asciiTheme="minorEastAsia" w:hAnsiTheme="minorEastAsia"/>
                <w:sz w:val="24"/>
                <w:szCs w:val="24"/>
              </w:rPr>
            </w:pPr>
            <w:r>
              <w:rPr>
                <w:rFonts w:hint="eastAsia" w:asciiTheme="minorEastAsia" w:hAnsiTheme="minorEastAsia"/>
                <w:sz w:val="24"/>
                <w:szCs w:val="24"/>
              </w:rPr>
              <w:t>高中阶段获得县市（区）级见义勇为奖的考生</w:t>
            </w:r>
          </w:p>
        </w:tc>
        <w:tc>
          <w:tcPr>
            <w:tcW w:w="992" w:type="dxa"/>
            <w:vAlign w:val="center"/>
          </w:tcPr>
          <w:p>
            <w:pPr>
              <w:spacing w:before="120" w:beforeLines="50" w:after="120" w:afterLines="50" w:line="440" w:lineRule="exact"/>
              <w:jc w:val="center"/>
              <w:rPr>
                <w:rFonts w:asciiTheme="minorEastAsia" w:hAnsiTheme="minorEastAsia"/>
                <w:sz w:val="24"/>
                <w:szCs w:val="24"/>
              </w:rPr>
            </w:pPr>
            <w:r>
              <w:rPr>
                <w:rFonts w:hint="eastAsia" w:asciiTheme="minorEastAsia" w:hAnsiTheme="minorEastAsia"/>
                <w:sz w:val="24"/>
                <w:szCs w:val="24"/>
              </w:rPr>
              <w:t>5分</w:t>
            </w:r>
          </w:p>
        </w:tc>
        <w:tc>
          <w:tcPr>
            <w:tcW w:w="3118" w:type="dxa"/>
            <w:vMerge w:val="continue"/>
          </w:tcPr>
          <w:p>
            <w:pPr>
              <w:spacing w:line="440" w:lineRule="exac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2553" w:type="dxa"/>
            <w:vMerge w:val="restart"/>
            <w:vAlign w:val="center"/>
          </w:tcPr>
          <w:p>
            <w:pPr>
              <w:spacing w:line="440" w:lineRule="exact"/>
              <w:jc w:val="center"/>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hint="eastAsia" w:asciiTheme="minorEastAsia" w:hAnsiTheme="minorEastAsia"/>
                <w:sz w:val="24"/>
                <w:szCs w:val="24"/>
              </w:rPr>
              <w:instrText xml:space="preserve">= 5 \* GB3</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hint="eastAsia" w:asciiTheme="minorEastAsia" w:hAnsiTheme="minorEastAsia"/>
                <w:sz w:val="24"/>
                <w:szCs w:val="24"/>
              </w:rPr>
              <w:t>⑤</w:t>
            </w:r>
            <w:r>
              <w:rPr>
                <w:rFonts w:asciiTheme="minorEastAsia" w:hAnsiTheme="minorEastAsia"/>
                <w:sz w:val="24"/>
                <w:szCs w:val="24"/>
              </w:rPr>
              <w:fldChar w:fldCharType="end"/>
            </w:r>
            <w:r>
              <w:rPr>
                <w:rFonts w:hint="eastAsia" w:asciiTheme="minorEastAsia" w:hAnsiTheme="minorEastAsia" w:cstheme="minorEastAsia"/>
                <w:sz w:val="24"/>
                <w:szCs w:val="24"/>
                <w:lang w:eastAsia="zh-CN"/>
              </w:rPr>
              <w:t>科技特长生</w:t>
            </w:r>
          </w:p>
        </w:tc>
        <w:tc>
          <w:tcPr>
            <w:tcW w:w="3402" w:type="dxa"/>
            <w:vAlign w:val="center"/>
          </w:tcPr>
          <w:p>
            <w:pPr>
              <w:widowControl/>
              <w:spacing w:line="440" w:lineRule="exact"/>
              <w:rPr>
                <w:rFonts w:hint="eastAsia" w:asciiTheme="minorEastAsia" w:hAnsiTheme="minorEastAsia"/>
                <w:sz w:val="24"/>
                <w:szCs w:val="24"/>
              </w:rPr>
            </w:pPr>
            <w:r>
              <w:rPr>
                <w:rFonts w:hint="eastAsia" w:asciiTheme="minorEastAsia" w:hAnsiTheme="minorEastAsia"/>
                <w:sz w:val="24"/>
                <w:szCs w:val="24"/>
              </w:rPr>
              <w:t>高中阶段有重大发明创造的考生（专利证书或地市级以上教育行政部门颁发证书）</w:t>
            </w:r>
          </w:p>
        </w:tc>
        <w:tc>
          <w:tcPr>
            <w:tcW w:w="992" w:type="dxa"/>
            <w:vAlign w:val="center"/>
          </w:tcPr>
          <w:p>
            <w:pPr>
              <w:spacing w:before="120" w:beforeLines="50" w:after="120" w:afterLines="50" w:line="440" w:lineRule="exact"/>
              <w:jc w:val="center"/>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15分</w:t>
            </w:r>
          </w:p>
        </w:tc>
        <w:tc>
          <w:tcPr>
            <w:tcW w:w="3118" w:type="dxa"/>
            <w:vMerge w:val="restart"/>
          </w:tcPr>
          <w:p>
            <w:pPr>
              <w:spacing w:line="440" w:lineRule="exact"/>
              <w:rPr>
                <w:rFonts w:asciiTheme="minorEastAsia" w:hAnsiTheme="minorEastAsia"/>
                <w:sz w:val="24"/>
                <w:szCs w:val="24"/>
              </w:rPr>
            </w:pPr>
          </w:p>
          <w:p>
            <w:pPr>
              <w:rPr>
                <w:rFonts w:asciiTheme="minorEastAsia" w:hAnsiTheme="minorEastAsia" w:eastAsiaTheme="minorEastAsia" w:cstheme="minorBidi"/>
                <w:kern w:val="2"/>
                <w:sz w:val="24"/>
                <w:szCs w:val="24"/>
                <w:lang w:val="en-US" w:eastAsia="zh-CN" w:bidi="ar-SA"/>
              </w:rPr>
            </w:pPr>
          </w:p>
          <w:p>
            <w:pPr>
              <w:spacing w:line="440" w:lineRule="exact"/>
              <w:rPr>
                <w:rFonts w:hint="eastAsia" w:asciiTheme="minorEastAsia" w:hAnsiTheme="minorEastAsia"/>
                <w:szCs w:val="21"/>
              </w:rPr>
            </w:pPr>
            <w:r>
              <w:rPr>
                <w:rFonts w:hint="eastAsia" w:asciiTheme="minorEastAsia" w:hAnsiTheme="minorEastAsia"/>
                <w:szCs w:val="21"/>
              </w:rPr>
              <w:fldChar w:fldCharType="begin"/>
            </w:r>
            <w:r>
              <w:rPr>
                <w:rFonts w:hint="eastAsia" w:asciiTheme="minorEastAsia" w:hAnsiTheme="minorEastAsia"/>
                <w:szCs w:val="21"/>
              </w:rPr>
              <w:instrText xml:space="preserve"> = 1 \* GB3 </w:instrText>
            </w:r>
            <w:r>
              <w:rPr>
                <w:rFonts w:hint="eastAsia" w:asciiTheme="minorEastAsia" w:hAnsiTheme="minorEastAsia"/>
                <w:szCs w:val="21"/>
              </w:rPr>
              <w:fldChar w:fldCharType="separate"/>
            </w:r>
            <w:r>
              <w:rPr>
                <w:rFonts w:hint="eastAsia" w:asciiTheme="minorEastAsia" w:hAnsiTheme="minorEastAsia"/>
                <w:szCs w:val="21"/>
              </w:rPr>
              <w:t>①</w:t>
            </w:r>
            <w:r>
              <w:rPr>
                <w:rFonts w:hint="eastAsia" w:asciiTheme="minorEastAsia" w:hAnsiTheme="minorEastAsia"/>
                <w:szCs w:val="21"/>
              </w:rPr>
              <w:fldChar w:fldCharType="end"/>
            </w:r>
            <w:r>
              <w:rPr>
                <w:rFonts w:hint="eastAsia" w:asciiTheme="minorEastAsia" w:hAnsiTheme="minorEastAsia"/>
                <w:szCs w:val="21"/>
                <w:lang w:eastAsia="zh-CN"/>
              </w:rPr>
              <w:t>我校2018</w:t>
            </w:r>
            <w:r>
              <w:rPr>
                <w:rFonts w:hint="eastAsia" w:asciiTheme="minorEastAsia" w:hAnsiTheme="minorEastAsia"/>
                <w:szCs w:val="21"/>
              </w:rPr>
              <w:t>年</w:t>
            </w:r>
            <w:r>
              <w:rPr>
                <w:rFonts w:hint="eastAsia" w:asciiTheme="minorEastAsia" w:hAnsiTheme="minorEastAsia"/>
                <w:szCs w:val="21"/>
                <w:lang w:eastAsia="zh-CN"/>
              </w:rPr>
              <w:t>提前</w:t>
            </w:r>
            <w:r>
              <w:rPr>
                <w:rFonts w:hint="eastAsia" w:asciiTheme="minorEastAsia" w:hAnsiTheme="minorEastAsia"/>
                <w:szCs w:val="21"/>
              </w:rPr>
              <w:t>招生文化联考免试、照顾加分申请表（附件）</w:t>
            </w:r>
            <w:r>
              <w:rPr>
                <w:rFonts w:hint="eastAsia" w:asciiTheme="minorEastAsia" w:hAnsiTheme="minorEastAsia"/>
                <w:szCs w:val="21"/>
              </w:rPr>
              <w:fldChar w:fldCharType="begin"/>
            </w:r>
            <w:r>
              <w:rPr>
                <w:rFonts w:hint="eastAsia" w:asciiTheme="minorEastAsia" w:hAnsiTheme="minorEastAsia"/>
                <w:szCs w:val="21"/>
              </w:rPr>
              <w:instrText xml:space="preserve"> = 2 \* GB3 </w:instrText>
            </w:r>
            <w:r>
              <w:rPr>
                <w:rFonts w:hint="eastAsia" w:asciiTheme="minorEastAsia" w:hAnsiTheme="minorEastAsia"/>
                <w:szCs w:val="21"/>
              </w:rPr>
              <w:fldChar w:fldCharType="separate"/>
            </w:r>
            <w:r>
              <w:rPr>
                <w:rFonts w:hint="eastAsia" w:asciiTheme="minorEastAsia" w:hAnsiTheme="minorEastAsia"/>
                <w:szCs w:val="21"/>
              </w:rPr>
              <w:t>②</w:t>
            </w:r>
            <w:r>
              <w:rPr>
                <w:rFonts w:hint="eastAsia" w:asciiTheme="minorEastAsia" w:hAnsiTheme="minorEastAsia"/>
                <w:szCs w:val="21"/>
              </w:rPr>
              <w:fldChar w:fldCharType="end"/>
            </w:r>
            <w:r>
              <w:rPr>
                <w:rFonts w:hint="eastAsia" w:asciiTheme="minorEastAsia" w:hAnsiTheme="minorEastAsia"/>
                <w:szCs w:val="21"/>
              </w:rPr>
              <w:t>本人身份证正反面复印件</w:t>
            </w:r>
          </w:p>
          <w:p>
            <w:pPr>
              <w:spacing w:line="440" w:lineRule="exact"/>
              <w:rPr>
                <w:lang w:val="en-US" w:eastAsia="zh-CN"/>
              </w:rPr>
            </w:pPr>
            <w:r>
              <w:rPr>
                <w:rFonts w:hint="eastAsia" w:asciiTheme="minorEastAsia" w:hAnsiTheme="minorEastAsia"/>
                <w:szCs w:val="21"/>
              </w:rPr>
              <w:fldChar w:fldCharType="begin"/>
            </w:r>
            <w:r>
              <w:rPr>
                <w:rFonts w:hint="eastAsia" w:asciiTheme="minorEastAsia" w:hAnsiTheme="minorEastAsia"/>
                <w:szCs w:val="21"/>
              </w:rPr>
              <w:instrText xml:space="preserve"> = 3 \* GB3 </w:instrText>
            </w:r>
            <w:r>
              <w:rPr>
                <w:rFonts w:hint="eastAsia" w:asciiTheme="minorEastAsia" w:hAnsiTheme="minorEastAsia"/>
                <w:szCs w:val="21"/>
              </w:rPr>
              <w:fldChar w:fldCharType="separate"/>
            </w:r>
            <w:r>
              <w:rPr>
                <w:rFonts w:hint="eastAsia" w:asciiTheme="minorEastAsia" w:hAnsiTheme="minorEastAsia"/>
                <w:szCs w:val="21"/>
              </w:rPr>
              <w:t>③</w:t>
            </w:r>
            <w:r>
              <w:rPr>
                <w:rFonts w:hint="eastAsia" w:asciiTheme="minorEastAsia" w:hAnsiTheme="minorEastAsia"/>
                <w:szCs w:val="21"/>
              </w:rPr>
              <w:fldChar w:fldCharType="end"/>
            </w:r>
            <w:r>
              <w:rPr>
                <w:rFonts w:hint="eastAsia" w:asciiTheme="minorEastAsia" w:hAnsiTheme="minorEastAsia"/>
                <w:szCs w:val="21"/>
              </w:rPr>
              <w:t>证明材料原件及复印件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2553" w:type="dxa"/>
            <w:vMerge w:val="continue"/>
            <w:vAlign w:val="center"/>
          </w:tcPr>
          <w:p>
            <w:pPr>
              <w:spacing w:line="440" w:lineRule="exact"/>
              <w:jc w:val="center"/>
              <w:rPr>
                <w:rFonts w:hint="eastAsia" w:ascii="宋体" w:hAnsi="宋体" w:eastAsia="宋体" w:cs="宋体"/>
                <w:sz w:val="24"/>
                <w:szCs w:val="24"/>
              </w:rPr>
            </w:pPr>
          </w:p>
        </w:tc>
        <w:tc>
          <w:tcPr>
            <w:tcW w:w="3402" w:type="dxa"/>
            <w:vAlign w:val="center"/>
          </w:tcPr>
          <w:p>
            <w:pPr>
              <w:widowControl/>
              <w:spacing w:line="440" w:lineRule="exact"/>
              <w:rPr>
                <w:rFonts w:hint="eastAsia" w:asciiTheme="minorEastAsia" w:hAnsiTheme="minorEastAsia"/>
                <w:sz w:val="24"/>
                <w:szCs w:val="24"/>
              </w:rPr>
            </w:pPr>
            <w:r>
              <w:rPr>
                <w:rFonts w:hint="eastAsia" w:asciiTheme="minorEastAsia" w:hAnsiTheme="minorEastAsia"/>
                <w:sz w:val="24"/>
                <w:szCs w:val="24"/>
              </w:rPr>
              <w:t>高中阶段获得由地市级及以上教育主管部门或行业主管部门组织的数学、物理、化学、生物学、信息学等竞赛、科技、技能等大赛三等奖以上考生</w:t>
            </w:r>
          </w:p>
        </w:tc>
        <w:tc>
          <w:tcPr>
            <w:tcW w:w="992" w:type="dxa"/>
            <w:vAlign w:val="center"/>
          </w:tcPr>
          <w:p>
            <w:pPr>
              <w:spacing w:before="120" w:beforeLines="50" w:after="120" w:afterLines="50" w:line="440" w:lineRule="exact"/>
              <w:jc w:val="center"/>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5-15分</w:t>
            </w:r>
          </w:p>
        </w:tc>
        <w:tc>
          <w:tcPr>
            <w:tcW w:w="3118" w:type="dxa"/>
            <w:vMerge w:val="continue"/>
          </w:tcPr>
          <w:p>
            <w:pPr>
              <w:spacing w:line="440" w:lineRule="exac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2553" w:type="dxa"/>
            <w:vMerge w:val="restart"/>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rPr>
              <w:t>⑥</w:t>
            </w:r>
            <w:r>
              <w:rPr>
                <w:rFonts w:hint="eastAsia" w:asciiTheme="minorEastAsia" w:hAnsiTheme="minorEastAsia"/>
                <w:sz w:val="24"/>
                <w:szCs w:val="24"/>
              </w:rPr>
              <w:t>荣誉称号考生</w:t>
            </w:r>
          </w:p>
        </w:tc>
        <w:tc>
          <w:tcPr>
            <w:tcW w:w="3402" w:type="dxa"/>
            <w:vAlign w:val="center"/>
          </w:tcPr>
          <w:p>
            <w:pPr>
              <w:widowControl/>
              <w:spacing w:line="440" w:lineRule="exact"/>
              <w:rPr>
                <w:rFonts w:hint="eastAsia" w:asciiTheme="minorEastAsia" w:hAnsiTheme="minorEastAsia"/>
                <w:sz w:val="24"/>
                <w:szCs w:val="24"/>
              </w:rPr>
            </w:pPr>
            <w:r>
              <w:rPr>
                <w:rFonts w:hint="eastAsia" w:asciiTheme="minorEastAsia" w:hAnsiTheme="minorEastAsia"/>
                <w:sz w:val="24"/>
                <w:szCs w:val="24"/>
              </w:rPr>
              <w:t>高中阶段在社会公益、青年志愿者服务等活动中，对社会有突出贡献的考生</w:t>
            </w:r>
          </w:p>
        </w:tc>
        <w:tc>
          <w:tcPr>
            <w:tcW w:w="992" w:type="dxa"/>
            <w:vAlign w:val="center"/>
          </w:tcPr>
          <w:p>
            <w:pPr>
              <w:spacing w:before="120" w:beforeLines="50" w:after="120" w:afterLines="50" w:line="440" w:lineRule="exact"/>
              <w:jc w:val="center"/>
              <w:rPr>
                <w:rFonts w:hint="eastAsia" w:asciiTheme="minorEastAsia" w:hAnsiTheme="minorEastAsia"/>
                <w:sz w:val="24"/>
                <w:szCs w:val="24"/>
                <w:lang w:val="en-US" w:eastAsia="zh-CN"/>
              </w:rPr>
            </w:pPr>
            <w:r>
              <w:rPr>
                <w:rFonts w:hint="eastAsia" w:asciiTheme="minorEastAsia" w:hAnsiTheme="minorEastAsia"/>
                <w:sz w:val="24"/>
                <w:szCs w:val="24"/>
              </w:rPr>
              <w:t>5分</w:t>
            </w:r>
          </w:p>
        </w:tc>
        <w:tc>
          <w:tcPr>
            <w:tcW w:w="3118" w:type="dxa"/>
            <w:vMerge w:val="restart"/>
          </w:tcPr>
          <w:p>
            <w:pPr>
              <w:spacing w:line="440" w:lineRule="exact"/>
              <w:rPr>
                <w:rFonts w:hint="eastAsia" w:asciiTheme="minorEastAsia" w:hAnsiTheme="minorEastAsia"/>
                <w:szCs w:val="21"/>
              </w:rPr>
            </w:pPr>
            <w:r>
              <w:rPr>
                <w:rFonts w:hint="eastAsia" w:asciiTheme="minorEastAsia" w:hAnsiTheme="minorEastAsia"/>
                <w:szCs w:val="21"/>
              </w:rPr>
              <w:fldChar w:fldCharType="begin"/>
            </w:r>
            <w:r>
              <w:rPr>
                <w:rFonts w:hint="eastAsia" w:asciiTheme="minorEastAsia" w:hAnsiTheme="minorEastAsia"/>
                <w:szCs w:val="21"/>
              </w:rPr>
              <w:instrText xml:space="preserve"> = 1 \* GB3 </w:instrText>
            </w:r>
            <w:r>
              <w:rPr>
                <w:rFonts w:hint="eastAsia" w:asciiTheme="minorEastAsia" w:hAnsiTheme="minorEastAsia"/>
                <w:szCs w:val="21"/>
              </w:rPr>
              <w:fldChar w:fldCharType="separate"/>
            </w:r>
            <w:r>
              <w:rPr>
                <w:rFonts w:hint="eastAsia" w:asciiTheme="minorEastAsia" w:hAnsiTheme="minorEastAsia"/>
                <w:szCs w:val="21"/>
              </w:rPr>
              <w:t>①</w:t>
            </w:r>
            <w:r>
              <w:rPr>
                <w:rFonts w:hint="eastAsia" w:asciiTheme="minorEastAsia" w:hAnsiTheme="minorEastAsia"/>
                <w:szCs w:val="21"/>
              </w:rPr>
              <w:fldChar w:fldCharType="end"/>
            </w:r>
            <w:r>
              <w:rPr>
                <w:rFonts w:hint="eastAsia" w:asciiTheme="minorEastAsia" w:hAnsiTheme="minorEastAsia"/>
                <w:szCs w:val="21"/>
                <w:lang w:eastAsia="zh-CN"/>
              </w:rPr>
              <w:t>我校2018</w:t>
            </w:r>
            <w:r>
              <w:rPr>
                <w:rFonts w:hint="eastAsia" w:asciiTheme="minorEastAsia" w:hAnsiTheme="minorEastAsia"/>
                <w:szCs w:val="21"/>
              </w:rPr>
              <w:t>年</w:t>
            </w:r>
            <w:r>
              <w:rPr>
                <w:rFonts w:hint="eastAsia" w:asciiTheme="minorEastAsia" w:hAnsiTheme="minorEastAsia"/>
                <w:szCs w:val="21"/>
                <w:lang w:eastAsia="zh-CN"/>
              </w:rPr>
              <w:t>提前</w:t>
            </w:r>
            <w:r>
              <w:rPr>
                <w:rFonts w:hint="eastAsia" w:asciiTheme="minorEastAsia" w:hAnsiTheme="minorEastAsia"/>
                <w:szCs w:val="21"/>
              </w:rPr>
              <w:t>招生文化联考免试、照顾加分申请表（附件）</w:t>
            </w:r>
            <w:r>
              <w:rPr>
                <w:rFonts w:hint="eastAsia" w:asciiTheme="minorEastAsia" w:hAnsiTheme="minorEastAsia"/>
                <w:szCs w:val="21"/>
              </w:rPr>
              <w:fldChar w:fldCharType="begin"/>
            </w:r>
            <w:r>
              <w:rPr>
                <w:rFonts w:hint="eastAsia" w:asciiTheme="minorEastAsia" w:hAnsiTheme="minorEastAsia"/>
                <w:szCs w:val="21"/>
              </w:rPr>
              <w:instrText xml:space="preserve"> = 2 \* GB3 </w:instrText>
            </w:r>
            <w:r>
              <w:rPr>
                <w:rFonts w:hint="eastAsia" w:asciiTheme="minorEastAsia" w:hAnsiTheme="minorEastAsia"/>
                <w:szCs w:val="21"/>
              </w:rPr>
              <w:fldChar w:fldCharType="separate"/>
            </w:r>
            <w:r>
              <w:rPr>
                <w:rFonts w:hint="eastAsia" w:asciiTheme="minorEastAsia" w:hAnsiTheme="minorEastAsia"/>
                <w:szCs w:val="21"/>
              </w:rPr>
              <w:t>②</w:t>
            </w:r>
            <w:r>
              <w:rPr>
                <w:rFonts w:hint="eastAsia" w:asciiTheme="minorEastAsia" w:hAnsiTheme="minorEastAsia"/>
                <w:szCs w:val="21"/>
              </w:rPr>
              <w:fldChar w:fldCharType="end"/>
            </w:r>
            <w:r>
              <w:rPr>
                <w:rFonts w:hint="eastAsia" w:asciiTheme="minorEastAsia" w:hAnsiTheme="minorEastAsia"/>
                <w:szCs w:val="21"/>
              </w:rPr>
              <w:t>本人身份证正反面复印件</w:t>
            </w:r>
          </w:p>
          <w:p>
            <w:pPr>
              <w:spacing w:line="440" w:lineRule="exact"/>
              <w:rPr>
                <w:rFonts w:asciiTheme="minorEastAsia" w:hAnsiTheme="minorEastAsia"/>
                <w:sz w:val="24"/>
                <w:szCs w:val="24"/>
              </w:rPr>
            </w:pPr>
            <w:r>
              <w:rPr>
                <w:rFonts w:hint="eastAsia" w:asciiTheme="minorEastAsia" w:hAnsiTheme="minorEastAsia"/>
                <w:szCs w:val="21"/>
              </w:rPr>
              <w:fldChar w:fldCharType="begin"/>
            </w:r>
            <w:r>
              <w:rPr>
                <w:rFonts w:hint="eastAsia" w:asciiTheme="minorEastAsia" w:hAnsiTheme="minorEastAsia"/>
                <w:szCs w:val="21"/>
              </w:rPr>
              <w:instrText xml:space="preserve"> = 3 \* GB3 </w:instrText>
            </w:r>
            <w:r>
              <w:rPr>
                <w:rFonts w:hint="eastAsia" w:asciiTheme="minorEastAsia" w:hAnsiTheme="minorEastAsia"/>
                <w:szCs w:val="21"/>
              </w:rPr>
              <w:fldChar w:fldCharType="separate"/>
            </w:r>
            <w:r>
              <w:rPr>
                <w:rFonts w:hint="eastAsia" w:asciiTheme="minorEastAsia" w:hAnsiTheme="minorEastAsia"/>
                <w:szCs w:val="21"/>
              </w:rPr>
              <w:t>③</w:t>
            </w:r>
            <w:r>
              <w:rPr>
                <w:rFonts w:hint="eastAsia" w:asciiTheme="minorEastAsia" w:hAnsiTheme="minorEastAsia"/>
                <w:szCs w:val="21"/>
              </w:rPr>
              <w:fldChar w:fldCharType="end"/>
            </w:r>
            <w:r>
              <w:rPr>
                <w:rFonts w:hint="eastAsia" w:asciiTheme="minorEastAsia" w:hAnsiTheme="minorEastAsia"/>
                <w:szCs w:val="21"/>
              </w:rPr>
              <w:t>证明材料原件及复印件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2553" w:type="dxa"/>
            <w:vMerge w:val="continue"/>
            <w:vAlign w:val="center"/>
          </w:tcPr>
          <w:p>
            <w:pPr>
              <w:spacing w:line="440" w:lineRule="exact"/>
              <w:jc w:val="center"/>
              <w:rPr>
                <w:rFonts w:hint="eastAsia" w:ascii="宋体" w:hAnsi="宋体" w:eastAsia="宋体" w:cs="宋体"/>
                <w:sz w:val="24"/>
                <w:szCs w:val="24"/>
              </w:rPr>
            </w:pPr>
          </w:p>
        </w:tc>
        <w:tc>
          <w:tcPr>
            <w:tcW w:w="3402" w:type="dxa"/>
            <w:vAlign w:val="center"/>
          </w:tcPr>
          <w:p>
            <w:pPr>
              <w:widowControl/>
              <w:spacing w:line="440" w:lineRule="exact"/>
              <w:rPr>
                <w:rFonts w:hint="eastAsia" w:asciiTheme="minorEastAsia" w:hAnsiTheme="minorEastAsia"/>
                <w:sz w:val="24"/>
                <w:szCs w:val="24"/>
              </w:rPr>
            </w:pPr>
            <w:r>
              <w:rPr>
                <w:rFonts w:hint="eastAsia" w:asciiTheme="minorEastAsia" w:hAnsiTheme="minorEastAsia"/>
                <w:sz w:val="24"/>
                <w:szCs w:val="24"/>
              </w:rPr>
              <w:t>高中阶段获得县市（区）级见义勇为奖的考生</w:t>
            </w:r>
          </w:p>
        </w:tc>
        <w:tc>
          <w:tcPr>
            <w:tcW w:w="992" w:type="dxa"/>
            <w:vAlign w:val="center"/>
          </w:tcPr>
          <w:p>
            <w:pPr>
              <w:spacing w:before="120" w:beforeLines="50" w:after="120" w:afterLines="50" w:line="440" w:lineRule="exact"/>
              <w:jc w:val="center"/>
              <w:rPr>
                <w:rFonts w:hint="eastAsia" w:asciiTheme="minorEastAsia" w:hAnsiTheme="minorEastAsia"/>
                <w:sz w:val="24"/>
                <w:szCs w:val="24"/>
                <w:lang w:val="en-US" w:eastAsia="zh-CN"/>
              </w:rPr>
            </w:pPr>
            <w:r>
              <w:rPr>
                <w:rFonts w:hint="eastAsia" w:asciiTheme="minorEastAsia" w:hAnsiTheme="minorEastAsia"/>
                <w:sz w:val="24"/>
                <w:szCs w:val="24"/>
              </w:rPr>
              <w:t>5分</w:t>
            </w:r>
          </w:p>
        </w:tc>
        <w:tc>
          <w:tcPr>
            <w:tcW w:w="3118" w:type="dxa"/>
            <w:vMerge w:val="continue"/>
          </w:tcPr>
          <w:p>
            <w:pPr>
              <w:spacing w:line="440" w:lineRule="exact"/>
              <w:rPr>
                <w:rFonts w:asciiTheme="minorEastAsia" w:hAnsiTheme="minorEastAsia"/>
                <w:sz w:val="24"/>
                <w:szCs w:val="24"/>
              </w:rPr>
            </w:pPr>
          </w:p>
        </w:tc>
      </w:tr>
    </w:tbl>
    <w:p>
      <w:pPr>
        <w:spacing w:line="440" w:lineRule="exact"/>
        <w:ind w:firstLine="482" w:firstLineChars="200"/>
        <w:rPr>
          <w:rFonts w:asciiTheme="minorEastAsia" w:hAnsiTheme="minorEastAsia"/>
          <w:sz w:val="24"/>
          <w:szCs w:val="24"/>
        </w:rPr>
      </w:pPr>
      <w:r>
        <w:rPr>
          <w:rFonts w:hint="eastAsia" w:asciiTheme="minorEastAsia" w:hAnsiTheme="minorEastAsia"/>
          <w:b/>
          <w:sz w:val="24"/>
          <w:szCs w:val="24"/>
        </w:rPr>
        <w:t>3.免考及加分材料递交要求</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（1）凡申请免考或加分的考生，根据清单要求，将相应材料于</w:t>
      </w:r>
      <w:r>
        <w:rPr>
          <w:rFonts w:hint="eastAsia" w:asciiTheme="minorEastAsia" w:hAnsiTheme="minorEastAsia"/>
          <w:sz w:val="24"/>
          <w:szCs w:val="24"/>
          <w:lang w:eastAsia="zh-CN"/>
        </w:rPr>
        <w:t>2018</w:t>
      </w:r>
      <w:r>
        <w:rPr>
          <w:rFonts w:hint="eastAsia" w:asciiTheme="minorEastAsia" w:hAnsiTheme="minorEastAsia"/>
          <w:sz w:val="24"/>
          <w:szCs w:val="24"/>
        </w:rPr>
        <w:t>年3月5日前通过邮局EMS方式邮递至</w:t>
      </w:r>
      <w:r>
        <w:rPr>
          <w:rFonts w:hint="eastAsia" w:asciiTheme="minorEastAsia" w:hAnsiTheme="minorEastAsia"/>
          <w:sz w:val="24"/>
          <w:szCs w:val="24"/>
          <w:lang w:eastAsia="zh-CN"/>
        </w:rPr>
        <w:t>我校</w:t>
      </w:r>
      <w:r>
        <w:rPr>
          <w:rFonts w:hint="eastAsia" w:asciiTheme="minorEastAsia" w:hAnsiTheme="minorEastAsia"/>
          <w:sz w:val="24"/>
          <w:szCs w:val="24"/>
        </w:rPr>
        <w:t>招生办公室（地址：南京市秦淮区游府西街46号</w:t>
      </w:r>
      <w:r>
        <w:rPr>
          <w:rFonts w:hint="eastAsia" w:asciiTheme="minorEastAsia" w:hAnsiTheme="minorEastAsia"/>
          <w:sz w:val="24"/>
          <w:szCs w:val="24"/>
          <w:lang w:val="en-US" w:eastAsia="zh-CN"/>
        </w:rPr>
        <w:t>614</w:t>
      </w:r>
      <w:r>
        <w:rPr>
          <w:rFonts w:hint="eastAsia" w:asciiTheme="minorEastAsia" w:hAnsiTheme="minorEastAsia"/>
          <w:sz w:val="24"/>
          <w:szCs w:val="24"/>
        </w:rPr>
        <w:t>，电话822121</w:t>
      </w:r>
      <w:r>
        <w:rPr>
          <w:rFonts w:hint="eastAsia" w:asciiTheme="minorEastAsia" w:hAnsiTheme="minorEastAsia"/>
          <w:sz w:val="24"/>
          <w:szCs w:val="24"/>
          <w:lang w:val="en-US" w:eastAsia="zh-CN"/>
        </w:rPr>
        <w:t>83</w:t>
      </w:r>
      <w:r>
        <w:rPr>
          <w:rFonts w:hint="eastAsia" w:asciiTheme="minorEastAsia" w:hAnsiTheme="minorEastAsia"/>
          <w:sz w:val="24"/>
          <w:szCs w:val="24"/>
        </w:rPr>
        <w:t>），并注明“</w:t>
      </w:r>
      <w:r>
        <w:rPr>
          <w:rFonts w:hint="eastAsia" w:asciiTheme="minorEastAsia" w:hAnsiTheme="minorEastAsia"/>
          <w:sz w:val="24"/>
          <w:szCs w:val="24"/>
          <w:lang w:eastAsia="zh-CN"/>
        </w:rPr>
        <w:t>提前</w:t>
      </w:r>
      <w:r>
        <w:rPr>
          <w:rFonts w:hint="eastAsia" w:asciiTheme="minorEastAsia" w:hAnsiTheme="minorEastAsia"/>
          <w:sz w:val="24"/>
          <w:szCs w:val="24"/>
        </w:rPr>
        <w:t>招生报名材料”。</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（2）考生对所提供证明材料的真实性负责，如经查实为弄虚作假者，取消其录取资格，责任由考生自负。为了能够及时关注查收，可同时发送邮件至0383@</w:t>
      </w:r>
      <w:r>
        <w:rPr>
          <w:rFonts w:asciiTheme="minorEastAsia" w:hAnsiTheme="minorEastAsia"/>
          <w:sz w:val="24"/>
          <w:szCs w:val="24"/>
        </w:rPr>
        <w:t>njou.edu.cn</w:t>
      </w:r>
      <w:r>
        <w:rPr>
          <w:rFonts w:hint="eastAsia" w:asciiTheme="minorEastAsia" w:hAnsiTheme="minorEastAsia"/>
          <w:sz w:val="24"/>
          <w:szCs w:val="24"/>
        </w:rPr>
        <w:t>告诉我们，邮件内容为“考生号，姓名，联系电话，免考类型（或加分项）”。</w:t>
      </w:r>
    </w:p>
    <w:p>
      <w:pPr>
        <w:spacing w:after="120" w:afterLines="50" w:line="440" w:lineRule="exact"/>
        <w:ind w:firstLine="482" w:firstLineChars="200"/>
        <w:rPr>
          <w:rFonts w:asciiTheme="minorEastAsia" w:hAnsiTheme="minorEastAsia"/>
          <w:b/>
          <w:sz w:val="24"/>
          <w:szCs w:val="24"/>
        </w:rPr>
      </w:pPr>
      <w:r>
        <w:rPr>
          <w:rFonts w:hint="eastAsia" w:asciiTheme="minorEastAsia" w:hAnsiTheme="minorEastAsia"/>
          <w:b/>
          <w:sz w:val="24"/>
          <w:szCs w:val="24"/>
        </w:rPr>
        <w:t>4.</w:t>
      </w:r>
      <w:r>
        <w:rPr>
          <w:rFonts w:hint="eastAsia"/>
        </w:rPr>
        <w:t xml:space="preserve"> </w:t>
      </w:r>
      <w:r>
        <w:rPr>
          <w:rFonts w:hint="eastAsia" w:asciiTheme="minorEastAsia" w:hAnsiTheme="minorEastAsia"/>
          <w:b/>
          <w:sz w:val="24"/>
          <w:szCs w:val="24"/>
        </w:rPr>
        <w:t>免考及加分材料须经</w:t>
      </w:r>
      <w:r>
        <w:rPr>
          <w:rFonts w:hint="eastAsia" w:asciiTheme="minorEastAsia" w:hAnsiTheme="minorEastAsia"/>
          <w:b/>
          <w:sz w:val="24"/>
          <w:szCs w:val="24"/>
          <w:lang w:eastAsia="zh-CN"/>
        </w:rPr>
        <w:t>学校</w:t>
      </w:r>
      <w:r>
        <w:rPr>
          <w:rFonts w:hint="eastAsia" w:asciiTheme="minorEastAsia" w:hAnsiTheme="minorEastAsia"/>
          <w:b/>
          <w:sz w:val="24"/>
          <w:szCs w:val="24"/>
        </w:rPr>
        <w:t>招生工作领导小组审核确定后，在</w:t>
      </w:r>
      <w:r>
        <w:rPr>
          <w:rFonts w:hint="eastAsia" w:asciiTheme="minorEastAsia" w:hAnsiTheme="minorEastAsia"/>
          <w:b/>
          <w:sz w:val="24"/>
          <w:szCs w:val="24"/>
          <w:lang w:eastAsia="zh-CN"/>
        </w:rPr>
        <w:t>学校</w:t>
      </w:r>
      <w:r>
        <w:rPr>
          <w:rFonts w:hint="eastAsia" w:asciiTheme="minorEastAsia" w:hAnsiTheme="minorEastAsia"/>
          <w:b/>
          <w:sz w:val="24"/>
          <w:szCs w:val="24"/>
        </w:rPr>
        <w:t>招生网上公示10个工作日，无异议后视为有效。如文化联考免考、照顾加分等项目的政策有调整，以经省招委会批准的</w:t>
      </w:r>
      <w:r>
        <w:rPr>
          <w:rFonts w:hint="eastAsia" w:asciiTheme="minorEastAsia" w:hAnsiTheme="minorEastAsia"/>
          <w:b/>
          <w:sz w:val="24"/>
          <w:szCs w:val="24"/>
          <w:lang w:eastAsia="zh-CN"/>
        </w:rPr>
        <w:t>2018</w:t>
      </w:r>
      <w:r>
        <w:rPr>
          <w:rFonts w:hint="eastAsia" w:asciiTheme="minorEastAsia" w:hAnsiTheme="minorEastAsia"/>
          <w:b/>
          <w:sz w:val="24"/>
          <w:szCs w:val="24"/>
        </w:rPr>
        <w:t>年招生政策为准。</w:t>
      </w:r>
    </w:p>
    <w:p>
      <w:pPr>
        <w:spacing w:before="120" w:beforeLines="50" w:after="120" w:afterLines="50" w:line="440" w:lineRule="exact"/>
        <w:ind w:left="482"/>
        <w:rPr>
          <w:b/>
          <w:sz w:val="28"/>
          <w:szCs w:val="28"/>
        </w:rPr>
      </w:pPr>
      <w:r>
        <w:rPr>
          <w:rFonts w:hint="eastAsia"/>
          <w:b/>
          <w:sz w:val="28"/>
          <w:szCs w:val="28"/>
        </w:rPr>
        <w:t>六、录取</w:t>
      </w:r>
    </w:p>
    <w:p>
      <w:pPr>
        <w:spacing w:line="440" w:lineRule="exact"/>
        <w:ind w:left="480"/>
        <w:rPr>
          <w:rFonts w:asciiTheme="minorEastAsia" w:hAnsiTheme="minorEastAsia"/>
          <w:sz w:val="24"/>
          <w:szCs w:val="24"/>
        </w:rPr>
      </w:pPr>
      <w:r>
        <w:rPr>
          <w:rFonts w:hint="eastAsia" w:asciiTheme="minorEastAsia" w:hAnsiTheme="minorEastAsia"/>
          <w:sz w:val="24"/>
          <w:szCs w:val="24"/>
        </w:rPr>
        <w:t>录取工作在省考试院领导下，由</w:t>
      </w:r>
      <w:r>
        <w:rPr>
          <w:rFonts w:hint="eastAsia" w:asciiTheme="minorEastAsia" w:hAnsiTheme="minorEastAsia"/>
          <w:sz w:val="24"/>
          <w:szCs w:val="24"/>
          <w:lang w:eastAsia="zh-CN"/>
        </w:rPr>
        <w:t>我校</w:t>
      </w:r>
      <w:r>
        <w:rPr>
          <w:rFonts w:hint="eastAsia" w:asciiTheme="minorEastAsia" w:hAnsiTheme="minorEastAsia"/>
          <w:sz w:val="24"/>
          <w:szCs w:val="24"/>
        </w:rPr>
        <w:t>统一组织录取，录取过程坚持公开、公平、</w:t>
      </w:r>
    </w:p>
    <w:p>
      <w:pPr>
        <w:spacing w:line="440" w:lineRule="exact"/>
        <w:rPr>
          <w:rFonts w:asciiTheme="minorEastAsia" w:hAnsiTheme="minorEastAsia"/>
          <w:sz w:val="24"/>
          <w:szCs w:val="24"/>
        </w:rPr>
      </w:pPr>
      <w:r>
        <w:rPr>
          <w:rFonts w:hint="eastAsia" w:asciiTheme="minorEastAsia" w:hAnsiTheme="minorEastAsia"/>
          <w:sz w:val="24"/>
          <w:szCs w:val="24"/>
        </w:rPr>
        <w:t>公正的原则，依据考生考核总成绩分科类从高到低录取。</w:t>
      </w:r>
    </w:p>
    <w:p>
      <w:pPr>
        <w:spacing w:line="440" w:lineRule="exact"/>
        <w:ind w:firstLine="361" w:firstLineChars="150"/>
        <w:rPr>
          <w:rFonts w:asciiTheme="minorEastAsia" w:hAnsiTheme="minorEastAsia"/>
          <w:b/>
          <w:sz w:val="24"/>
          <w:szCs w:val="24"/>
        </w:rPr>
      </w:pPr>
      <w:r>
        <w:rPr>
          <w:rFonts w:hint="eastAsia" w:asciiTheme="minorEastAsia" w:hAnsiTheme="minorEastAsia"/>
          <w:b/>
          <w:sz w:val="24"/>
          <w:szCs w:val="24"/>
        </w:rPr>
        <w:t>1.总分计算方法</w:t>
      </w:r>
    </w:p>
    <w:p>
      <w:pPr>
        <w:spacing w:line="440" w:lineRule="exact"/>
        <w:rPr>
          <w:rFonts w:asciiTheme="minorEastAsia" w:hAnsiTheme="minorEastAsia"/>
          <w:sz w:val="24"/>
          <w:szCs w:val="24"/>
        </w:rPr>
      </w:pPr>
      <w:r>
        <w:rPr>
          <w:rFonts w:hint="eastAsia" w:asciiTheme="minorEastAsia" w:hAnsiTheme="minorEastAsia"/>
          <w:sz w:val="24"/>
          <w:szCs w:val="24"/>
        </w:rPr>
        <w:t>（1）文化联考免考</w:t>
      </w:r>
      <w:r>
        <w:rPr>
          <w:rFonts w:hint="eastAsia" w:asciiTheme="minorEastAsia" w:hAnsiTheme="minorEastAsia"/>
          <w:sz w:val="24"/>
          <w:szCs w:val="24"/>
          <w:lang w:eastAsia="zh-CN"/>
        </w:rPr>
        <w:t>普通</w:t>
      </w:r>
      <w:r>
        <w:rPr>
          <w:rFonts w:hint="eastAsia" w:asciiTheme="minorEastAsia" w:hAnsiTheme="minorEastAsia"/>
          <w:sz w:val="24"/>
          <w:szCs w:val="24"/>
        </w:rPr>
        <w:t xml:space="preserve">考生总分=综合素质成绩+照顾加分 </w:t>
      </w:r>
    </w:p>
    <w:p>
      <w:pPr>
        <w:spacing w:line="440" w:lineRule="exact"/>
        <w:rPr>
          <w:rFonts w:asciiTheme="minorEastAsia" w:hAnsiTheme="minorEastAsia"/>
          <w:sz w:val="24"/>
          <w:szCs w:val="24"/>
        </w:rPr>
      </w:pPr>
      <w:r>
        <w:rPr>
          <w:rFonts w:hint="eastAsia" w:asciiTheme="minorEastAsia" w:hAnsiTheme="minorEastAsia"/>
          <w:sz w:val="24"/>
          <w:szCs w:val="24"/>
        </w:rPr>
        <w:t>（2）文化联考免考</w:t>
      </w:r>
      <w:r>
        <w:rPr>
          <w:rFonts w:hint="eastAsia" w:asciiTheme="minorEastAsia" w:hAnsiTheme="minorEastAsia"/>
          <w:sz w:val="24"/>
          <w:szCs w:val="24"/>
          <w:lang w:eastAsia="zh-CN"/>
        </w:rPr>
        <w:t>艺术类</w:t>
      </w:r>
      <w:r>
        <w:rPr>
          <w:rFonts w:hint="eastAsia" w:asciiTheme="minorEastAsia" w:hAnsiTheme="minorEastAsia"/>
          <w:sz w:val="24"/>
          <w:szCs w:val="24"/>
        </w:rPr>
        <w:t>考生总分=综合素质（艺术加试）成绩+照顾加分</w:t>
      </w:r>
    </w:p>
    <w:p>
      <w:pPr>
        <w:spacing w:line="440" w:lineRule="exact"/>
        <w:rPr>
          <w:rFonts w:asciiTheme="minorEastAsia" w:hAnsiTheme="minorEastAsia"/>
          <w:sz w:val="24"/>
          <w:szCs w:val="24"/>
        </w:rPr>
      </w:pPr>
      <w:r>
        <w:rPr>
          <w:rFonts w:hint="eastAsia" w:asciiTheme="minorEastAsia" w:hAnsiTheme="minorEastAsia"/>
          <w:sz w:val="24"/>
          <w:szCs w:val="24"/>
        </w:rPr>
        <w:t>（3）非免考普通类考生总分=文化联考成绩+综合素质（面试）成绩+照顾加分</w:t>
      </w:r>
    </w:p>
    <w:p>
      <w:pPr>
        <w:spacing w:line="440" w:lineRule="exact"/>
        <w:rPr>
          <w:rFonts w:asciiTheme="minorEastAsia" w:hAnsiTheme="minorEastAsia"/>
          <w:sz w:val="24"/>
          <w:szCs w:val="24"/>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4</w:t>
      </w:r>
      <w:r>
        <w:rPr>
          <w:rFonts w:hint="eastAsia" w:asciiTheme="minorEastAsia" w:hAnsiTheme="minorEastAsia"/>
          <w:sz w:val="24"/>
          <w:szCs w:val="24"/>
          <w:lang w:eastAsia="zh-CN"/>
        </w:rPr>
        <w:t>）</w:t>
      </w:r>
      <w:r>
        <w:rPr>
          <w:rFonts w:hint="eastAsia" w:asciiTheme="minorEastAsia" w:hAnsiTheme="minorEastAsia"/>
          <w:sz w:val="24"/>
          <w:szCs w:val="24"/>
        </w:rPr>
        <w:t>非免考艺术类考生总分=文化联考成绩+综合素质（艺术加试）成绩+照顾加分</w:t>
      </w:r>
    </w:p>
    <w:p>
      <w:pPr>
        <w:spacing w:line="440" w:lineRule="exact"/>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2.划线原则</w:t>
      </w:r>
    </w:p>
    <w:p>
      <w:pPr>
        <w:spacing w:line="440" w:lineRule="exact"/>
        <w:ind w:left="480"/>
        <w:rPr>
          <w:rFonts w:hint="eastAsia" w:asciiTheme="minorEastAsia" w:hAnsiTheme="minorEastAsia"/>
          <w:sz w:val="24"/>
          <w:szCs w:val="24"/>
          <w:lang w:eastAsia="zh-CN"/>
        </w:rPr>
      </w:pPr>
      <w:r>
        <w:rPr>
          <w:rFonts w:hint="eastAsia" w:asciiTheme="minorEastAsia" w:hAnsiTheme="minorEastAsia"/>
          <w:sz w:val="24"/>
          <w:szCs w:val="24"/>
        </w:rPr>
        <w:t>根据计划数和考生考核总成绩，按文化联考免考</w:t>
      </w:r>
      <w:r>
        <w:rPr>
          <w:rFonts w:hint="eastAsia" w:asciiTheme="minorEastAsia" w:hAnsiTheme="minorEastAsia"/>
          <w:sz w:val="24"/>
          <w:szCs w:val="24"/>
          <w:lang w:eastAsia="zh-CN"/>
        </w:rPr>
        <w:t>普通</w:t>
      </w:r>
      <w:r>
        <w:rPr>
          <w:rFonts w:hint="eastAsia" w:asciiTheme="minorEastAsia" w:hAnsiTheme="minorEastAsia"/>
          <w:sz w:val="24"/>
          <w:szCs w:val="24"/>
        </w:rPr>
        <w:t>考生、文化联考免考</w:t>
      </w:r>
      <w:r>
        <w:rPr>
          <w:rFonts w:hint="eastAsia" w:asciiTheme="minorEastAsia" w:hAnsiTheme="minorEastAsia"/>
          <w:sz w:val="24"/>
          <w:szCs w:val="24"/>
          <w:lang w:eastAsia="zh-CN"/>
        </w:rPr>
        <w:t>艺术</w:t>
      </w:r>
    </w:p>
    <w:p>
      <w:pPr>
        <w:spacing w:line="440" w:lineRule="exact"/>
        <w:rPr>
          <w:rFonts w:asciiTheme="minorEastAsia" w:hAnsiTheme="minorEastAsia"/>
          <w:sz w:val="24"/>
          <w:szCs w:val="24"/>
        </w:rPr>
      </w:pPr>
      <w:r>
        <w:rPr>
          <w:rFonts w:hint="eastAsia" w:asciiTheme="minorEastAsia" w:hAnsiTheme="minorEastAsia"/>
          <w:sz w:val="24"/>
          <w:szCs w:val="24"/>
          <w:lang w:eastAsia="zh-CN"/>
        </w:rPr>
        <w:t>类</w:t>
      </w:r>
      <w:r>
        <w:rPr>
          <w:rFonts w:hint="eastAsia" w:asciiTheme="minorEastAsia" w:hAnsiTheme="minorEastAsia"/>
          <w:sz w:val="24"/>
          <w:szCs w:val="24"/>
        </w:rPr>
        <w:t>考生</w:t>
      </w:r>
      <w:r>
        <w:rPr>
          <w:rFonts w:hint="eastAsia" w:asciiTheme="minorEastAsia" w:hAnsiTheme="minorEastAsia"/>
          <w:sz w:val="24"/>
          <w:szCs w:val="24"/>
          <w:lang w:eastAsia="zh-CN"/>
        </w:rPr>
        <w:t>、</w:t>
      </w:r>
      <w:r>
        <w:rPr>
          <w:rFonts w:hint="eastAsia" w:asciiTheme="minorEastAsia" w:hAnsiTheme="minorEastAsia"/>
          <w:sz w:val="24"/>
          <w:szCs w:val="24"/>
        </w:rPr>
        <w:t>非免考普通类考生和非免考艺术类考生</w:t>
      </w:r>
      <w:r>
        <w:rPr>
          <w:rFonts w:hint="eastAsia" w:asciiTheme="minorEastAsia" w:hAnsiTheme="minorEastAsia"/>
          <w:sz w:val="24"/>
          <w:szCs w:val="24"/>
          <w:lang w:eastAsia="zh-CN"/>
        </w:rPr>
        <w:t>四</w:t>
      </w:r>
      <w:r>
        <w:rPr>
          <w:rFonts w:hint="eastAsia" w:asciiTheme="minorEastAsia" w:hAnsiTheme="minorEastAsia"/>
          <w:sz w:val="24"/>
          <w:szCs w:val="24"/>
        </w:rPr>
        <w:t>类分别划定录取控制线。</w:t>
      </w:r>
    </w:p>
    <w:p>
      <w:pPr>
        <w:spacing w:line="440" w:lineRule="exact"/>
        <w:ind w:firstLine="482" w:firstLineChars="200"/>
        <w:rPr>
          <w:rFonts w:asciiTheme="minorEastAsia" w:hAnsiTheme="minorEastAsia"/>
          <w:b/>
          <w:sz w:val="24"/>
          <w:szCs w:val="24"/>
        </w:rPr>
      </w:pPr>
      <w:r>
        <w:rPr>
          <w:rFonts w:hint="eastAsia" w:asciiTheme="minorEastAsia" w:hAnsiTheme="minorEastAsia"/>
          <w:b/>
          <w:sz w:val="24"/>
          <w:szCs w:val="24"/>
        </w:rPr>
        <w:t>3.录取原则</w:t>
      </w:r>
    </w:p>
    <w:p>
      <w:pPr>
        <w:spacing w:line="440" w:lineRule="exact"/>
        <w:ind w:left="480"/>
        <w:rPr>
          <w:rFonts w:asciiTheme="minorEastAsia" w:hAnsiTheme="minorEastAsia"/>
          <w:sz w:val="24"/>
          <w:szCs w:val="24"/>
        </w:rPr>
      </w:pPr>
      <w:r>
        <w:rPr>
          <w:rFonts w:hint="eastAsia" w:asciiTheme="minorEastAsia" w:hAnsiTheme="minorEastAsia"/>
          <w:sz w:val="24"/>
          <w:szCs w:val="24"/>
        </w:rPr>
        <w:t>（1）总的录取原则：综合素质考核合格者，依照“分数优先，遵循志愿”的录</w:t>
      </w:r>
    </w:p>
    <w:p>
      <w:pPr>
        <w:spacing w:line="440" w:lineRule="exact"/>
        <w:rPr>
          <w:rFonts w:asciiTheme="minorEastAsia" w:hAnsiTheme="minorEastAsia"/>
          <w:sz w:val="24"/>
          <w:szCs w:val="24"/>
        </w:rPr>
      </w:pPr>
      <w:r>
        <w:rPr>
          <w:rFonts w:hint="eastAsia" w:asciiTheme="minorEastAsia" w:hAnsiTheme="minorEastAsia"/>
          <w:sz w:val="24"/>
          <w:szCs w:val="24"/>
        </w:rPr>
        <w:t>取原则，分科类按考核总分由高分到低分录取，同分情况按</w:t>
      </w:r>
      <w:r>
        <w:rPr>
          <w:rFonts w:hint="eastAsia" w:asciiTheme="minorEastAsia" w:hAnsiTheme="minorEastAsia"/>
          <w:sz w:val="24"/>
          <w:szCs w:val="24"/>
          <w:lang w:eastAsia="zh-CN"/>
        </w:rPr>
        <w:t>综合素质考核</w:t>
      </w:r>
      <w:r>
        <w:rPr>
          <w:rFonts w:hint="eastAsia" w:asciiTheme="minorEastAsia" w:hAnsiTheme="minorEastAsia"/>
          <w:sz w:val="24"/>
          <w:szCs w:val="24"/>
        </w:rPr>
        <w:t>成绩、文化联考成绩依次排序。综合素质考核不合格者，不予录取。</w:t>
      </w:r>
    </w:p>
    <w:p>
      <w:pPr>
        <w:spacing w:line="440" w:lineRule="exact"/>
        <w:ind w:firstLine="480"/>
        <w:rPr>
          <w:rFonts w:asciiTheme="minorEastAsia" w:hAnsiTheme="minorEastAsia"/>
          <w:sz w:val="24"/>
          <w:szCs w:val="24"/>
        </w:rPr>
      </w:pPr>
      <w:r>
        <w:rPr>
          <w:rFonts w:hint="eastAsia" w:asciiTheme="minorEastAsia" w:hAnsiTheme="minorEastAsia"/>
          <w:sz w:val="24"/>
          <w:szCs w:val="24"/>
        </w:rPr>
        <w:t>（2）文化联考免考考生原则上100%录取。</w:t>
      </w:r>
    </w:p>
    <w:p>
      <w:pPr>
        <w:spacing w:line="440" w:lineRule="exact"/>
        <w:ind w:firstLine="480"/>
        <w:rPr>
          <w:rFonts w:asciiTheme="minorEastAsia" w:hAnsiTheme="minorEastAsia"/>
          <w:sz w:val="24"/>
          <w:szCs w:val="24"/>
        </w:rPr>
      </w:pPr>
      <w:r>
        <w:rPr>
          <w:rFonts w:hint="eastAsia" w:asciiTheme="minorEastAsia" w:hAnsiTheme="minorEastAsia"/>
          <w:sz w:val="24"/>
          <w:szCs w:val="24"/>
        </w:rPr>
        <w:t>（</w:t>
      </w:r>
      <w:r>
        <w:rPr>
          <w:rFonts w:hint="eastAsia" w:asciiTheme="minorEastAsia" w:hAnsiTheme="minorEastAsia"/>
          <w:sz w:val="24"/>
          <w:szCs w:val="24"/>
          <w:lang w:val="en-US" w:eastAsia="zh-CN"/>
        </w:rPr>
        <w:t>3</w:t>
      </w:r>
      <w:r>
        <w:rPr>
          <w:rFonts w:hint="eastAsia" w:asciiTheme="minorEastAsia" w:hAnsiTheme="minorEastAsia"/>
          <w:sz w:val="24"/>
          <w:szCs w:val="24"/>
        </w:rPr>
        <w:t>）新生入学一学期后可以申请调整专业。</w:t>
      </w:r>
    </w:p>
    <w:p>
      <w:pPr>
        <w:spacing w:line="440" w:lineRule="exact"/>
        <w:ind w:firstLine="482" w:firstLineChars="200"/>
        <w:rPr>
          <w:rFonts w:asciiTheme="minorEastAsia" w:hAnsiTheme="minorEastAsia"/>
          <w:b/>
          <w:sz w:val="24"/>
          <w:szCs w:val="24"/>
        </w:rPr>
      </w:pPr>
      <w:r>
        <w:rPr>
          <w:rFonts w:hint="eastAsia" w:asciiTheme="minorEastAsia" w:hAnsiTheme="minorEastAsia"/>
          <w:b/>
          <w:sz w:val="24"/>
          <w:szCs w:val="24"/>
        </w:rPr>
        <w:t>4.录取流程</w:t>
      </w:r>
    </w:p>
    <w:p>
      <w:pPr>
        <w:spacing w:line="440" w:lineRule="exact"/>
        <w:ind w:left="480"/>
        <w:rPr>
          <w:rFonts w:asciiTheme="minorEastAsia" w:hAnsiTheme="minorEastAsia"/>
          <w:sz w:val="24"/>
          <w:szCs w:val="24"/>
        </w:rPr>
      </w:pPr>
      <w:r>
        <w:rPr>
          <w:rFonts w:hint="eastAsia" w:asciiTheme="minorEastAsia" w:hAnsiTheme="minorEastAsia"/>
          <w:sz w:val="24"/>
          <w:szCs w:val="24"/>
          <w:lang w:eastAsia="zh-CN"/>
        </w:rPr>
        <w:t>我校</w:t>
      </w:r>
      <w:r>
        <w:rPr>
          <w:rFonts w:hint="eastAsia" w:asciiTheme="minorEastAsia" w:hAnsiTheme="minorEastAsia"/>
          <w:sz w:val="24"/>
          <w:szCs w:val="24"/>
        </w:rPr>
        <w:t>根据录取原则预录取，预录取考生名单在</w:t>
      </w:r>
      <w:r>
        <w:rPr>
          <w:rFonts w:hint="eastAsia" w:asciiTheme="minorEastAsia" w:hAnsiTheme="minorEastAsia"/>
          <w:sz w:val="24"/>
          <w:szCs w:val="24"/>
          <w:lang w:eastAsia="zh-CN"/>
        </w:rPr>
        <w:t>学校</w:t>
      </w:r>
      <w:r>
        <w:rPr>
          <w:rFonts w:hint="eastAsia" w:asciiTheme="minorEastAsia" w:hAnsiTheme="minorEastAsia"/>
          <w:sz w:val="24"/>
          <w:szCs w:val="24"/>
        </w:rPr>
        <w:t>招生网上公示一周后上报省</w:t>
      </w:r>
    </w:p>
    <w:p>
      <w:pPr>
        <w:spacing w:line="440" w:lineRule="exact"/>
        <w:rPr>
          <w:rFonts w:asciiTheme="minorEastAsia" w:hAnsiTheme="minorEastAsia"/>
          <w:sz w:val="24"/>
          <w:szCs w:val="24"/>
        </w:rPr>
      </w:pPr>
      <w:r>
        <w:rPr>
          <w:rFonts w:hint="eastAsia" w:asciiTheme="minorEastAsia" w:hAnsiTheme="minorEastAsia"/>
          <w:sz w:val="24"/>
          <w:szCs w:val="24"/>
        </w:rPr>
        <w:t>考试院审核。</w:t>
      </w:r>
    </w:p>
    <w:p>
      <w:pPr>
        <w:spacing w:line="440" w:lineRule="exact"/>
        <w:ind w:left="480"/>
        <w:rPr>
          <w:rFonts w:asciiTheme="minorEastAsia" w:hAnsiTheme="minorEastAsia"/>
          <w:sz w:val="24"/>
          <w:szCs w:val="24"/>
        </w:rPr>
      </w:pPr>
      <w:r>
        <w:rPr>
          <w:rFonts w:hint="eastAsia" w:asciiTheme="minorEastAsia" w:hAnsiTheme="minorEastAsia"/>
          <w:sz w:val="24"/>
          <w:szCs w:val="24"/>
        </w:rPr>
        <w:t>预录取名单经省考试院审批后，录取结果在</w:t>
      </w:r>
      <w:r>
        <w:rPr>
          <w:rFonts w:hint="eastAsia" w:asciiTheme="minorEastAsia" w:hAnsiTheme="minorEastAsia"/>
          <w:sz w:val="24"/>
          <w:szCs w:val="24"/>
          <w:lang w:eastAsia="zh-CN"/>
        </w:rPr>
        <w:t>学校</w:t>
      </w:r>
      <w:r>
        <w:rPr>
          <w:rFonts w:hint="eastAsia" w:asciiTheme="minorEastAsia" w:hAnsiTheme="minorEastAsia"/>
          <w:sz w:val="24"/>
          <w:szCs w:val="24"/>
        </w:rPr>
        <w:t>招生网上公布，</w:t>
      </w:r>
      <w:r>
        <w:rPr>
          <w:rFonts w:hint="eastAsia" w:asciiTheme="minorEastAsia" w:hAnsiTheme="minorEastAsia"/>
          <w:sz w:val="24"/>
          <w:szCs w:val="24"/>
          <w:lang w:eastAsia="zh-CN"/>
        </w:rPr>
        <w:t>学校</w:t>
      </w:r>
      <w:r>
        <w:rPr>
          <w:rFonts w:hint="eastAsia" w:asciiTheme="minorEastAsia" w:hAnsiTheme="minorEastAsia"/>
          <w:sz w:val="24"/>
          <w:szCs w:val="24"/>
        </w:rPr>
        <w:t>发放录取</w:t>
      </w:r>
    </w:p>
    <w:p>
      <w:pPr>
        <w:spacing w:line="440" w:lineRule="exact"/>
        <w:rPr>
          <w:rFonts w:asciiTheme="minorEastAsia" w:hAnsiTheme="minorEastAsia"/>
          <w:sz w:val="24"/>
          <w:szCs w:val="24"/>
        </w:rPr>
      </w:pPr>
      <w:r>
        <w:rPr>
          <w:rFonts w:hint="eastAsia" w:asciiTheme="minorEastAsia" w:hAnsiTheme="minorEastAsia"/>
          <w:sz w:val="24"/>
          <w:szCs w:val="24"/>
        </w:rPr>
        <w:t>通知书。</w:t>
      </w:r>
    </w:p>
    <w:p>
      <w:pPr>
        <w:spacing w:before="120" w:beforeLines="50" w:after="120" w:afterLines="50" w:line="440" w:lineRule="exact"/>
        <w:ind w:left="482"/>
        <w:rPr>
          <w:b/>
          <w:sz w:val="28"/>
          <w:szCs w:val="28"/>
        </w:rPr>
      </w:pPr>
      <w:r>
        <w:rPr>
          <w:rFonts w:hint="eastAsia"/>
          <w:b/>
          <w:sz w:val="28"/>
          <w:szCs w:val="28"/>
        </w:rPr>
        <w:t>七、日程安排</w:t>
      </w:r>
    </w:p>
    <w:tbl>
      <w:tblPr>
        <w:tblStyle w:val="8"/>
        <w:tblW w:w="8374" w:type="dxa"/>
        <w:tblInd w:w="4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0"/>
        <w:gridCol w:w="6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0" w:type="dxa"/>
          </w:tcPr>
          <w:p>
            <w:pPr>
              <w:spacing w:before="120" w:beforeLines="50" w:after="120" w:afterLines="50" w:line="440" w:lineRule="exact"/>
              <w:jc w:val="center"/>
              <w:rPr>
                <w:sz w:val="24"/>
                <w:szCs w:val="24"/>
              </w:rPr>
            </w:pPr>
            <w:r>
              <w:rPr>
                <w:rFonts w:hint="eastAsia"/>
                <w:sz w:val="24"/>
                <w:szCs w:val="24"/>
              </w:rPr>
              <w:t>时间</w:t>
            </w:r>
          </w:p>
        </w:tc>
        <w:tc>
          <w:tcPr>
            <w:tcW w:w="6054" w:type="dxa"/>
          </w:tcPr>
          <w:p>
            <w:pPr>
              <w:spacing w:before="120" w:beforeLines="50" w:after="120" w:afterLines="50" w:line="440" w:lineRule="exact"/>
              <w:jc w:val="center"/>
              <w:rPr>
                <w:sz w:val="24"/>
                <w:szCs w:val="24"/>
              </w:rPr>
            </w:pPr>
            <w:r>
              <w:rPr>
                <w:rFonts w:hint="eastAsia"/>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0" w:type="dxa"/>
            <w:vAlign w:val="center"/>
          </w:tcPr>
          <w:p>
            <w:pPr>
              <w:spacing w:before="120" w:beforeLines="50" w:after="120" w:afterLines="50" w:line="440" w:lineRule="exact"/>
              <w:jc w:val="center"/>
              <w:rPr>
                <w:b/>
                <w:sz w:val="28"/>
                <w:szCs w:val="28"/>
              </w:rPr>
            </w:pPr>
            <w:r>
              <w:rPr>
                <w:rFonts w:hint="eastAsia"/>
                <w:sz w:val="24"/>
                <w:szCs w:val="24"/>
              </w:rPr>
              <w:t>1月5-15日</w:t>
            </w:r>
          </w:p>
        </w:tc>
        <w:tc>
          <w:tcPr>
            <w:tcW w:w="6054" w:type="dxa"/>
          </w:tcPr>
          <w:p>
            <w:pPr>
              <w:spacing w:before="120" w:beforeLines="50" w:after="120" w:afterLines="50" w:line="440" w:lineRule="exact"/>
              <w:rPr>
                <w:b/>
                <w:sz w:val="28"/>
                <w:szCs w:val="28"/>
              </w:rPr>
            </w:pPr>
            <w:r>
              <w:rPr>
                <w:rFonts w:hint="eastAsia"/>
                <w:sz w:val="24"/>
                <w:szCs w:val="24"/>
              </w:rPr>
              <w:t>考生登录学校招生信息网查看相关政策，做好报名准备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0" w:type="dxa"/>
            <w:vAlign w:val="center"/>
          </w:tcPr>
          <w:p>
            <w:pPr>
              <w:spacing w:before="120" w:beforeLines="50" w:after="120" w:afterLines="50" w:line="440" w:lineRule="exact"/>
              <w:jc w:val="center"/>
              <w:rPr>
                <w:b/>
                <w:sz w:val="28"/>
                <w:szCs w:val="28"/>
              </w:rPr>
            </w:pPr>
            <w:r>
              <w:rPr>
                <w:rFonts w:hint="eastAsia"/>
                <w:sz w:val="24"/>
                <w:szCs w:val="24"/>
              </w:rPr>
              <w:t>1月15-20日</w:t>
            </w:r>
          </w:p>
        </w:tc>
        <w:tc>
          <w:tcPr>
            <w:tcW w:w="6054" w:type="dxa"/>
          </w:tcPr>
          <w:p>
            <w:pPr>
              <w:spacing w:before="120" w:beforeLines="50" w:after="120" w:afterLines="50" w:line="440" w:lineRule="exact"/>
              <w:rPr>
                <w:b/>
                <w:sz w:val="28"/>
                <w:szCs w:val="28"/>
              </w:rPr>
            </w:pPr>
            <w:r>
              <w:rPr>
                <w:rFonts w:hint="eastAsia"/>
                <w:sz w:val="24"/>
                <w:szCs w:val="24"/>
              </w:rPr>
              <w:t>考生登录省考试院网站或</w:t>
            </w:r>
            <w:r>
              <w:rPr>
                <w:rFonts w:hint="eastAsia"/>
                <w:sz w:val="24"/>
                <w:szCs w:val="24"/>
                <w:lang w:eastAsia="zh-CN"/>
              </w:rPr>
              <w:t>我校</w:t>
            </w:r>
            <w:r>
              <w:rPr>
                <w:rFonts w:hint="eastAsia"/>
                <w:sz w:val="24"/>
                <w:szCs w:val="24"/>
              </w:rPr>
              <w:t>招生信息网报名</w:t>
            </w:r>
            <w:r>
              <w:rPr>
                <w:rFonts w:hint="eastAsia"/>
                <w:sz w:val="24"/>
                <w:szCs w:val="24"/>
                <w:lang w:eastAsia="zh-CN"/>
              </w:rPr>
              <w:t>（</w:t>
            </w:r>
            <w:r>
              <w:rPr>
                <w:rFonts w:hint="eastAsia"/>
                <w:sz w:val="24"/>
                <w:szCs w:val="24"/>
                <w:lang w:val="en-US" w:eastAsia="zh-CN"/>
              </w:rPr>
              <w:t>1所院校和6个专业</w:t>
            </w:r>
            <w:r>
              <w:rPr>
                <w:rFonts w:hint="eastAsia"/>
                <w:sz w:val="24"/>
                <w:szCs w:val="24"/>
                <w:lang w:eastAsia="zh-CN"/>
              </w:rPr>
              <w:t>）</w:t>
            </w:r>
            <w:r>
              <w:rPr>
                <w:rFonts w:hint="eastAsia"/>
                <w:sz w:val="24"/>
                <w:szCs w:val="24"/>
              </w:rPr>
              <w:t>并在网上支付文化联考考试费用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0" w:type="dxa"/>
            <w:vAlign w:val="center"/>
          </w:tcPr>
          <w:p>
            <w:pPr>
              <w:spacing w:before="120" w:beforeLines="50" w:after="120" w:afterLines="50" w:line="440" w:lineRule="exact"/>
              <w:jc w:val="center"/>
              <w:rPr>
                <w:b/>
                <w:sz w:val="28"/>
                <w:szCs w:val="28"/>
              </w:rPr>
            </w:pPr>
            <w:r>
              <w:rPr>
                <w:rFonts w:hint="eastAsia"/>
                <w:sz w:val="24"/>
                <w:szCs w:val="24"/>
              </w:rPr>
              <w:t>3月5日前</w:t>
            </w:r>
          </w:p>
        </w:tc>
        <w:tc>
          <w:tcPr>
            <w:tcW w:w="6054" w:type="dxa"/>
          </w:tcPr>
          <w:p>
            <w:pPr>
              <w:spacing w:before="120" w:beforeLines="50" w:after="120" w:afterLines="50" w:line="440" w:lineRule="exact"/>
              <w:rPr>
                <w:sz w:val="24"/>
                <w:szCs w:val="24"/>
              </w:rPr>
            </w:pPr>
            <w:r>
              <w:rPr>
                <w:rFonts w:hint="eastAsia"/>
                <w:sz w:val="24"/>
                <w:szCs w:val="24"/>
              </w:rPr>
              <w:t>免试申请、照顾加分材料邮寄及审核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0" w:type="dxa"/>
            <w:vAlign w:val="center"/>
          </w:tcPr>
          <w:p>
            <w:pPr>
              <w:spacing w:before="120" w:beforeLines="50" w:after="120" w:afterLines="50" w:line="440" w:lineRule="exact"/>
              <w:jc w:val="center"/>
              <w:rPr>
                <w:b/>
                <w:sz w:val="28"/>
                <w:szCs w:val="28"/>
              </w:rPr>
            </w:pPr>
            <w:r>
              <w:rPr>
                <w:rFonts w:hint="eastAsia"/>
                <w:sz w:val="24"/>
                <w:szCs w:val="24"/>
              </w:rPr>
              <w:t>3月10日前</w:t>
            </w:r>
          </w:p>
        </w:tc>
        <w:tc>
          <w:tcPr>
            <w:tcW w:w="6054" w:type="dxa"/>
          </w:tcPr>
          <w:p>
            <w:pPr>
              <w:spacing w:before="120" w:beforeLines="50" w:after="120" w:afterLines="50" w:line="440" w:lineRule="exact"/>
              <w:rPr>
                <w:sz w:val="24"/>
                <w:szCs w:val="24"/>
              </w:rPr>
            </w:pPr>
            <w:r>
              <w:rPr>
                <w:rFonts w:hint="eastAsia"/>
                <w:sz w:val="24"/>
                <w:szCs w:val="24"/>
              </w:rPr>
              <w:t>文化联考免试考生及照顾加分考生名单公示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0" w:type="dxa"/>
            <w:vAlign w:val="center"/>
          </w:tcPr>
          <w:p>
            <w:pPr>
              <w:spacing w:before="120" w:beforeLines="50" w:after="120" w:afterLines="50" w:line="440" w:lineRule="exact"/>
              <w:jc w:val="center"/>
              <w:rPr>
                <w:b/>
                <w:sz w:val="28"/>
                <w:szCs w:val="28"/>
              </w:rPr>
            </w:pPr>
            <w:r>
              <w:rPr>
                <w:rFonts w:hint="eastAsia"/>
                <w:sz w:val="24"/>
                <w:szCs w:val="24"/>
              </w:rPr>
              <w:t>3月</w:t>
            </w:r>
            <w:r>
              <w:rPr>
                <w:rFonts w:hint="eastAsia"/>
                <w:sz w:val="24"/>
                <w:szCs w:val="24"/>
                <w:lang w:val="en-US" w:eastAsia="zh-CN"/>
              </w:rPr>
              <w:t>19</w:t>
            </w:r>
            <w:r>
              <w:rPr>
                <w:rFonts w:hint="eastAsia"/>
                <w:sz w:val="24"/>
                <w:szCs w:val="24"/>
              </w:rPr>
              <w:t>日</w:t>
            </w:r>
          </w:p>
        </w:tc>
        <w:tc>
          <w:tcPr>
            <w:tcW w:w="6054" w:type="dxa"/>
          </w:tcPr>
          <w:p>
            <w:pPr>
              <w:spacing w:before="120" w:beforeLines="50" w:after="120" w:afterLines="50" w:line="440" w:lineRule="exact"/>
              <w:rPr>
                <w:sz w:val="24"/>
                <w:szCs w:val="24"/>
              </w:rPr>
            </w:pPr>
            <w:r>
              <w:rPr>
                <w:rFonts w:hint="eastAsia"/>
                <w:sz w:val="24"/>
                <w:szCs w:val="24"/>
              </w:rPr>
              <w:t>考生按省考试院安排参加文化联考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0" w:type="dxa"/>
            <w:vAlign w:val="center"/>
          </w:tcPr>
          <w:p>
            <w:pPr>
              <w:spacing w:before="120" w:beforeLines="50" w:after="120" w:afterLines="50" w:line="440" w:lineRule="exact"/>
              <w:jc w:val="center"/>
              <w:rPr>
                <w:sz w:val="24"/>
                <w:szCs w:val="24"/>
              </w:rPr>
            </w:pPr>
            <w:r>
              <w:rPr>
                <w:rFonts w:hint="eastAsia"/>
                <w:sz w:val="24"/>
                <w:szCs w:val="24"/>
              </w:rPr>
              <w:t>4月</w:t>
            </w:r>
            <w:r>
              <w:rPr>
                <w:rFonts w:hint="eastAsia"/>
                <w:sz w:val="24"/>
                <w:szCs w:val="24"/>
                <w:lang w:val="en-US" w:eastAsia="zh-CN"/>
              </w:rPr>
              <w:t>12</w:t>
            </w:r>
            <w:r>
              <w:rPr>
                <w:rFonts w:hint="eastAsia"/>
                <w:sz w:val="24"/>
                <w:szCs w:val="24"/>
              </w:rPr>
              <w:t>日前</w:t>
            </w:r>
          </w:p>
        </w:tc>
        <w:tc>
          <w:tcPr>
            <w:tcW w:w="6054" w:type="dxa"/>
          </w:tcPr>
          <w:p>
            <w:pPr>
              <w:spacing w:before="120" w:beforeLines="50" w:after="120" w:afterLines="50" w:line="440" w:lineRule="exact"/>
              <w:rPr>
                <w:sz w:val="24"/>
                <w:szCs w:val="24"/>
              </w:rPr>
            </w:pPr>
            <w:r>
              <w:rPr>
                <w:rFonts w:hint="eastAsia"/>
                <w:sz w:val="24"/>
                <w:szCs w:val="24"/>
              </w:rPr>
              <w:t>学</w:t>
            </w:r>
            <w:r>
              <w:rPr>
                <w:rFonts w:hint="eastAsia"/>
                <w:sz w:val="24"/>
                <w:szCs w:val="24"/>
                <w:lang w:eastAsia="zh-CN"/>
              </w:rPr>
              <w:t>校</w:t>
            </w:r>
            <w:r>
              <w:rPr>
                <w:rFonts w:hint="eastAsia"/>
                <w:sz w:val="24"/>
                <w:szCs w:val="24"/>
              </w:rPr>
              <w:t>招生网上发布文化联考成绩、取得综合素质考核资格的考生名单及安排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320" w:type="dxa"/>
            <w:vAlign w:val="center"/>
          </w:tcPr>
          <w:p>
            <w:pPr>
              <w:spacing w:before="120" w:beforeLines="50" w:after="120" w:afterLines="50" w:line="440" w:lineRule="exact"/>
              <w:jc w:val="center"/>
              <w:rPr>
                <w:sz w:val="24"/>
                <w:szCs w:val="24"/>
              </w:rPr>
            </w:pPr>
            <w:r>
              <w:rPr>
                <w:rFonts w:hint="eastAsia"/>
                <w:sz w:val="24"/>
                <w:szCs w:val="24"/>
              </w:rPr>
              <w:t>4月</w:t>
            </w:r>
            <w:r>
              <w:rPr>
                <w:rFonts w:hint="eastAsia"/>
                <w:sz w:val="24"/>
                <w:szCs w:val="24"/>
                <w:lang w:val="en-US" w:eastAsia="zh-CN"/>
              </w:rPr>
              <w:t>20</w:t>
            </w:r>
            <w:r>
              <w:rPr>
                <w:rFonts w:hint="eastAsia"/>
                <w:sz w:val="24"/>
                <w:szCs w:val="24"/>
              </w:rPr>
              <w:t>日</w:t>
            </w:r>
          </w:p>
        </w:tc>
        <w:tc>
          <w:tcPr>
            <w:tcW w:w="6054" w:type="dxa"/>
          </w:tcPr>
          <w:p>
            <w:pPr>
              <w:spacing w:before="120" w:beforeLines="50" w:after="120" w:afterLines="50" w:line="440" w:lineRule="exact"/>
              <w:rPr>
                <w:sz w:val="24"/>
                <w:szCs w:val="24"/>
              </w:rPr>
            </w:pPr>
            <w:r>
              <w:rPr>
                <w:rFonts w:hint="eastAsia"/>
                <w:sz w:val="24"/>
                <w:szCs w:val="24"/>
              </w:rPr>
              <w:t>考生至</w:t>
            </w:r>
            <w:r>
              <w:rPr>
                <w:rFonts w:hint="eastAsia"/>
                <w:sz w:val="24"/>
                <w:szCs w:val="24"/>
                <w:lang w:eastAsia="zh-CN"/>
              </w:rPr>
              <w:t>学校</w:t>
            </w:r>
            <w:r>
              <w:rPr>
                <w:rFonts w:hint="eastAsia"/>
                <w:sz w:val="24"/>
                <w:szCs w:val="24"/>
              </w:rPr>
              <w:t>进行综合素质考试报到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2320" w:type="dxa"/>
            <w:vAlign w:val="center"/>
          </w:tcPr>
          <w:p>
            <w:pPr>
              <w:spacing w:before="120" w:beforeLines="50" w:after="120" w:afterLines="50" w:line="440" w:lineRule="exact"/>
              <w:jc w:val="center"/>
              <w:rPr>
                <w:sz w:val="24"/>
                <w:szCs w:val="24"/>
              </w:rPr>
            </w:pPr>
            <w:r>
              <w:rPr>
                <w:rFonts w:hint="eastAsia"/>
                <w:sz w:val="24"/>
                <w:szCs w:val="24"/>
              </w:rPr>
              <w:t>4月</w:t>
            </w:r>
            <w:r>
              <w:rPr>
                <w:rFonts w:hint="eastAsia"/>
                <w:sz w:val="24"/>
                <w:szCs w:val="24"/>
                <w:lang w:val="en-US" w:eastAsia="zh-CN"/>
              </w:rPr>
              <w:t>21</w:t>
            </w:r>
            <w:r>
              <w:rPr>
                <w:rFonts w:hint="eastAsia"/>
                <w:sz w:val="24"/>
                <w:szCs w:val="24"/>
              </w:rPr>
              <w:t>日</w:t>
            </w:r>
          </w:p>
        </w:tc>
        <w:tc>
          <w:tcPr>
            <w:tcW w:w="6054" w:type="dxa"/>
          </w:tcPr>
          <w:p>
            <w:pPr>
              <w:spacing w:before="120" w:beforeLines="50" w:after="120" w:afterLines="50" w:line="440" w:lineRule="exact"/>
              <w:rPr>
                <w:sz w:val="24"/>
                <w:szCs w:val="24"/>
              </w:rPr>
            </w:pPr>
            <w:r>
              <w:rPr>
                <w:rFonts w:hint="eastAsia"/>
                <w:sz w:val="24"/>
                <w:szCs w:val="24"/>
                <w:lang w:eastAsia="zh-CN"/>
              </w:rPr>
              <w:t>学校</w:t>
            </w:r>
            <w:r>
              <w:rPr>
                <w:rFonts w:hint="eastAsia"/>
                <w:sz w:val="24"/>
                <w:szCs w:val="24"/>
              </w:rPr>
              <w:t>综合素质考核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0" w:type="dxa"/>
            <w:vAlign w:val="center"/>
          </w:tcPr>
          <w:p>
            <w:pPr>
              <w:spacing w:before="120" w:beforeLines="50" w:after="120" w:afterLines="50" w:line="440" w:lineRule="exact"/>
              <w:jc w:val="center"/>
              <w:rPr>
                <w:sz w:val="24"/>
                <w:szCs w:val="24"/>
              </w:rPr>
            </w:pPr>
            <w:r>
              <w:rPr>
                <w:rFonts w:hint="eastAsia"/>
                <w:sz w:val="24"/>
                <w:szCs w:val="24"/>
              </w:rPr>
              <w:t>4月2</w:t>
            </w:r>
            <w:r>
              <w:rPr>
                <w:rFonts w:hint="eastAsia"/>
                <w:sz w:val="24"/>
                <w:szCs w:val="24"/>
                <w:lang w:val="en-US" w:eastAsia="zh-CN"/>
              </w:rPr>
              <w:t>3</w:t>
            </w:r>
            <w:r>
              <w:rPr>
                <w:rFonts w:hint="eastAsia"/>
                <w:sz w:val="24"/>
                <w:szCs w:val="24"/>
              </w:rPr>
              <w:t>日前</w:t>
            </w:r>
          </w:p>
        </w:tc>
        <w:tc>
          <w:tcPr>
            <w:tcW w:w="6054" w:type="dxa"/>
          </w:tcPr>
          <w:p>
            <w:pPr>
              <w:spacing w:before="120" w:beforeLines="50" w:after="120" w:afterLines="50" w:line="440" w:lineRule="exact"/>
              <w:rPr>
                <w:sz w:val="24"/>
                <w:szCs w:val="24"/>
              </w:rPr>
            </w:pPr>
            <w:r>
              <w:rPr>
                <w:rFonts w:hint="eastAsia"/>
                <w:sz w:val="24"/>
                <w:szCs w:val="24"/>
                <w:lang w:eastAsia="zh-CN"/>
              </w:rPr>
              <w:t>学校</w:t>
            </w:r>
            <w:r>
              <w:rPr>
                <w:rFonts w:hint="eastAsia"/>
                <w:sz w:val="24"/>
                <w:szCs w:val="24"/>
              </w:rPr>
              <w:t>招生网上发布综合素质考核成绩</w:t>
            </w:r>
            <w:r>
              <w:rPr>
                <w:rFonts w:hint="eastAsia"/>
                <w:sz w:val="24"/>
                <w:szCs w:val="24"/>
                <w:lang w:eastAsia="zh-CN"/>
              </w:rPr>
              <w:t>，</w:t>
            </w:r>
            <w:r>
              <w:rPr>
                <w:rFonts w:hint="eastAsia"/>
                <w:sz w:val="24"/>
                <w:szCs w:val="24"/>
              </w:rPr>
              <w:t>确定拟录取名单，并在</w:t>
            </w:r>
            <w:r>
              <w:rPr>
                <w:rFonts w:hint="eastAsia"/>
                <w:sz w:val="24"/>
                <w:szCs w:val="24"/>
                <w:lang w:eastAsia="zh-CN"/>
              </w:rPr>
              <w:t>学校</w:t>
            </w:r>
            <w:r>
              <w:rPr>
                <w:rFonts w:hint="eastAsia"/>
                <w:sz w:val="24"/>
                <w:szCs w:val="24"/>
              </w:rPr>
              <w:t>招生网上公示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0" w:type="dxa"/>
            <w:vAlign w:val="center"/>
          </w:tcPr>
          <w:p>
            <w:pPr>
              <w:spacing w:before="120" w:beforeLines="50" w:after="120" w:afterLines="50" w:line="440" w:lineRule="exact"/>
              <w:jc w:val="center"/>
              <w:rPr>
                <w:rFonts w:hint="eastAsia" w:eastAsiaTheme="minorEastAsia"/>
                <w:sz w:val="24"/>
                <w:szCs w:val="24"/>
                <w:lang w:val="en-US" w:eastAsia="zh-CN"/>
              </w:rPr>
            </w:pPr>
            <w:r>
              <w:rPr>
                <w:rFonts w:hint="eastAsia"/>
                <w:sz w:val="24"/>
                <w:szCs w:val="24"/>
                <w:lang w:val="en-US" w:eastAsia="zh-CN"/>
              </w:rPr>
              <w:t>4月25日前</w:t>
            </w:r>
          </w:p>
        </w:tc>
        <w:tc>
          <w:tcPr>
            <w:tcW w:w="6054" w:type="dxa"/>
          </w:tcPr>
          <w:p>
            <w:pPr>
              <w:spacing w:before="120" w:beforeLines="50" w:after="120" w:afterLines="50" w:line="440" w:lineRule="exact"/>
              <w:rPr>
                <w:rFonts w:hint="eastAsia" w:eastAsiaTheme="minorEastAsia"/>
                <w:sz w:val="24"/>
                <w:szCs w:val="24"/>
                <w:lang w:eastAsia="zh-CN"/>
              </w:rPr>
            </w:pPr>
            <w:r>
              <w:rPr>
                <w:rFonts w:hint="eastAsia"/>
                <w:sz w:val="24"/>
                <w:szCs w:val="24"/>
              </w:rPr>
              <w:t>录取名单报省考试院</w:t>
            </w:r>
            <w:r>
              <w:rPr>
                <w:rFonts w:hint="eastAsia"/>
                <w:sz w:val="24"/>
                <w:szCs w:val="24"/>
                <w:lang w:eastAsia="zh-CN"/>
              </w:rPr>
              <w:t>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0" w:type="dxa"/>
            <w:shd w:val="clear" w:color="auto" w:fill="auto"/>
            <w:vAlign w:val="center"/>
          </w:tcPr>
          <w:p>
            <w:pPr>
              <w:spacing w:before="120" w:beforeLines="50" w:after="120" w:afterLines="50" w:line="440" w:lineRule="exact"/>
              <w:jc w:val="center"/>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4月2</w:t>
            </w:r>
            <w:r>
              <w:rPr>
                <w:rFonts w:hint="eastAsia"/>
                <w:color w:val="000000" w:themeColor="text1"/>
                <w:sz w:val="24"/>
                <w:szCs w:val="24"/>
                <w:lang w:val="en-US" w:eastAsia="zh-CN"/>
                <w14:textFill>
                  <w14:solidFill>
                    <w14:schemeClr w14:val="tx1"/>
                  </w14:solidFill>
                </w14:textFill>
              </w:rPr>
              <w:t>7</w:t>
            </w:r>
            <w:r>
              <w:rPr>
                <w:rFonts w:hint="eastAsia"/>
                <w:color w:val="000000" w:themeColor="text1"/>
                <w:sz w:val="24"/>
                <w:szCs w:val="24"/>
                <w14:textFill>
                  <w14:solidFill>
                    <w14:schemeClr w14:val="tx1"/>
                  </w14:solidFill>
                </w14:textFill>
              </w:rPr>
              <w:t>日</w:t>
            </w:r>
          </w:p>
        </w:tc>
        <w:tc>
          <w:tcPr>
            <w:tcW w:w="6054" w:type="dxa"/>
            <w:shd w:val="clear" w:color="auto" w:fill="auto"/>
            <w:vAlign w:val="top"/>
          </w:tcPr>
          <w:p>
            <w:pPr>
              <w:spacing w:before="120" w:beforeLines="50" w:after="120" w:afterLines="50" w:line="440" w:lineRule="exact"/>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由省教育考试院公布未完成计划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0" w:type="dxa"/>
            <w:shd w:val="clear" w:color="auto" w:fill="auto"/>
            <w:vAlign w:val="center"/>
          </w:tcPr>
          <w:p>
            <w:pPr>
              <w:spacing w:before="120" w:beforeLines="50" w:after="120" w:afterLines="50" w:line="440" w:lineRule="exact"/>
              <w:jc w:val="center"/>
              <w:rPr>
                <w:rFonts w:hint="eastAsia" w:eastAsiaTheme="minor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4月28日</w:t>
            </w:r>
          </w:p>
        </w:tc>
        <w:tc>
          <w:tcPr>
            <w:tcW w:w="6054" w:type="dxa"/>
            <w:shd w:val="clear" w:color="auto" w:fill="auto"/>
          </w:tcPr>
          <w:p>
            <w:pPr>
              <w:spacing w:before="120" w:beforeLines="50" w:after="120" w:afterLines="50" w:line="440" w:lineRule="exact"/>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9:00—12:00 填报调剂志愿</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1所院校和6个专业</w:t>
            </w:r>
            <w:r>
              <w:rPr>
                <w:rFonts w:hint="eastAsia"/>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0" w:type="dxa"/>
            <w:vAlign w:val="center"/>
          </w:tcPr>
          <w:p>
            <w:pPr>
              <w:spacing w:before="120" w:beforeLines="50" w:after="120" w:afterLines="50" w:line="440" w:lineRule="exact"/>
              <w:jc w:val="center"/>
              <w:rPr>
                <w:rFonts w:hint="eastAsia" w:eastAsiaTheme="minorEastAsia"/>
                <w:sz w:val="24"/>
                <w:szCs w:val="24"/>
                <w:lang w:val="en-US" w:eastAsia="zh-CN"/>
              </w:rPr>
            </w:pPr>
            <w:r>
              <w:rPr>
                <w:rFonts w:hint="eastAsia"/>
                <w:sz w:val="24"/>
                <w:szCs w:val="24"/>
                <w:lang w:val="en-US" w:eastAsia="zh-CN"/>
              </w:rPr>
              <w:t>4月29日</w:t>
            </w:r>
          </w:p>
        </w:tc>
        <w:tc>
          <w:tcPr>
            <w:tcW w:w="6054" w:type="dxa"/>
          </w:tcPr>
          <w:p>
            <w:pPr>
              <w:spacing w:before="120" w:beforeLines="50" w:after="120" w:afterLines="50" w:line="440" w:lineRule="exact"/>
              <w:rPr>
                <w:rFonts w:hint="eastAsia" w:eastAsiaTheme="minorEastAsia"/>
                <w:sz w:val="24"/>
                <w:szCs w:val="24"/>
                <w:lang w:eastAsia="zh-CN"/>
              </w:rPr>
            </w:pPr>
            <w:r>
              <w:rPr>
                <w:rFonts w:hint="eastAsia"/>
                <w:sz w:val="24"/>
                <w:szCs w:val="24"/>
                <w:lang w:eastAsia="zh-CN"/>
              </w:rPr>
              <w:t>择优录取调剂考生，并报省考试院审核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0" w:type="dxa"/>
            <w:vAlign w:val="center"/>
          </w:tcPr>
          <w:p>
            <w:pPr>
              <w:spacing w:before="120" w:beforeLines="50" w:after="120" w:afterLines="50" w:line="440" w:lineRule="exact"/>
              <w:jc w:val="center"/>
              <w:rPr>
                <w:sz w:val="24"/>
                <w:szCs w:val="24"/>
              </w:rPr>
            </w:pPr>
            <w:r>
              <w:rPr>
                <w:rFonts w:hint="eastAsia"/>
                <w:sz w:val="24"/>
                <w:szCs w:val="24"/>
              </w:rPr>
              <w:t>5月5日前</w:t>
            </w:r>
          </w:p>
        </w:tc>
        <w:tc>
          <w:tcPr>
            <w:tcW w:w="6054" w:type="dxa"/>
          </w:tcPr>
          <w:p>
            <w:pPr>
              <w:spacing w:before="120" w:beforeLines="50" w:after="120" w:afterLines="50" w:line="440" w:lineRule="exact"/>
              <w:rPr>
                <w:sz w:val="24"/>
                <w:szCs w:val="24"/>
              </w:rPr>
            </w:pPr>
            <w:r>
              <w:rPr>
                <w:rFonts w:hint="eastAsia"/>
                <w:sz w:val="24"/>
                <w:szCs w:val="24"/>
              </w:rPr>
              <w:t>发放录取通知书</w:t>
            </w:r>
          </w:p>
        </w:tc>
      </w:tr>
    </w:tbl>
    <w:p>
      <w:pPr>
        <w:spacing w:before="120" w:beforeLines="50" w:after="120" w:afterLines="50" w:line="440" w:lineRule="exact"/>
        <w:ind w:firstLine="562" w:firstLineChars="200"/>
        <w:rPr>
          <w:b/>
          <w:sz w:val="28"/>
          <w:szCs w:val="28"/>
        </w:rPr>
      </w:pPr>
      <w:r>
        <w:rPr>
          <w:rFonts w:hint="eastAsia"/>
          <w:b/>
          <w:sz w:val="28"/>
          <w:szCs w:val="28"/>
        </w:rPr>
        <w:t>八、监督机制</w:t>
      </w:r>
    </w:p>
    <w:p>
      <w:pPr>
        <w:spacing w:line="440" w:lineRule="exact"/>
        <w:ind w:left="480"/>
        <w:rPr>
          <w:rFonts w:hint="eastAsia" w:asciiTheme="minorEastAsia" w:hAnsiTheme="minorEastAsia"/>
          <w:sz w:val="24"/>
          <w:szCs w:val="24"/>
        </w:rPr>
      </w:pPr>
      <w:r>
        <w:rPr>
          <w:rFonts w:hint="eastAsia" w:asciiTheme="minorEastAsia" w:hAnsiTheme="minorEastAsia"/>
          <w:sz w:val="24"/>
          <w:szCs w:val="24"/>
        </w:rPr>
        <w:t>1.为保证</w:t>
      </w:r>
      <w:r>
        <w:rPr>
          <w:rFonts w:hint="eastAsia" w:asciiTheme="minorEastAsia" w:hAnsiTheme="minorEastAsia"/>
          <w:sz w:val="24"/>
          <w:szCs w:val="24"/>
          <w:lang w:eastAsia="zh-CN"/>
        </w:rPr>
        <w:t>提前</w:t>
      </w:r>
      <w:r>
        <w:rPr>
          <w:rFonts w:hint="eastAsia" w:asciiTheme="minorEastAsia" w:hAnsiTheme="minorEastAsia"/>
          <w:sz w:val="24"/>
          <w:szCs w:val="24"/>
        </w:rPr>
        <w:t>招生选拔工作公平、公正、公开，</w:t>
      </w:r>
      <w:r>
        <w:rPr>
          <w:rFonts w:hint="eastAsia" w:asciiTheme="minorEastAsia" w:hAnsiTheme="minorEastAsia"/>
          <w:sz w:val="24"/>
          <w:szCs w:val="24"/>
          <w:lang w:eastAsia="zh-CN"/>
        </w:rPr>
        <w:t>由学校</w:t>
      </w:r>
      <w:r>
        <w:rPr>
          <w:rFonts w:hint="eastAsia" w:asciiTheme="minorEastAsia" w:hAnsiTheme="minorEastAsia"/>
          <w:sz w:val="24"/>
          <w:szCs w:val="24"/>
        </w:rPr>
        <w:t>招生工作领导小组，加</w:t>
      </w:r>
    </w:p>
    <w:p>
      <w:pPr>
        <w:spacing w:line="440" w:lineRule="exact"/>
        <w:rPr>
          <w:rFonts w:asciiTheme="minorEastAsia" w:hAnsiTheme="minorEastAsia"/>
          <w:sz w:val="24"/>
          <w:szCs w:val="24"/>
        </w:rPr>
      </w:pPr>
      <w:r>
        <w:rPr>
          <w:rFonts w:hint="eastAsia" w:asciiTheme="minorEastAsia" w:hAnsiTheme="minorEastAsia"/>
          <w:sz w:val="24"/>
          <w:szCs w:val="24"/>
        </w:rPr>
        <w:t>强对</w:t>
      </w:r>
      <w:r>
        <w:rPr>
          <w:rFonts w:hint="eastAsia" w:asciiTheme="minorEastAsia" w:hAnsiTheme="minorEastAsia"/>
          <w:sz w:val="24"/>
          <w:szCs w:val="24"/>
          <w:lang w:eastAsia="zh-CN"/>
        </w:rPr>
        <w:t>提前</w:t>
      </w:r>
      <w:r>
        <w:rPr>
          <w:rFonts w:hint="eastAsia" w:asciiTheme="minorEastAsia" w:hAnsiTheme="minorEastAsia"/>
          <w:sz w:val="24"/>
          <w:szCs w:val="24"/>
        </w:rPr>
        <w:t>招生工作的领导。同时成立由相关职能部门、纪委部门和专职教师组成的专家组和各职能组，建立健全各职能组职责，为做好综合素质考核提供各项保障，对考生进行综合考核，并由纪检部门参与监督。</w:t>
      </w:r>
    </w:p>
    <w:p>
      <w:pPr>
        <w:spacing w:line="440" w:lineRule="exact"/>
        <w:rPr>
          <w:rFonts w:asciiTheme="minorEastAsia" w:hAnsiTheme="minorEastAsia"/>
          <w:sz w:val="24"/>
          <w:szCs w:val="24"/>
        </w:rPr>
      </w:pPr>
      <w:r>
        <w:rPr>
          <w:rFonts w:hint="eastAsia" w:asciiTheme="minorEastAsia" w:hAnsiTheme="minorEastAsia"/>
          <w:sz w:val="24"/>
          <w:szCs w:val="24"/>
        </w:rPr>
        <w:t xml:space="preserve">    2.考核结果由招生部门汇总后报</w:t>
      </w:r>
      <w:r>
        <w:rPr>
          <w:rFonts w:hint="eastAsia" w:asciiTheme="minorEastAsia" w:hAnsiTheme="minorEastAsia"/>
          <w:sz w:val="24"/>
          <w:szCs w:val="24"/>
          <w:lang w:eastAsia="zh-CN"/>
        </w:rPr>
        <w:t>学校</w:t>
      </w:r>
      <w:r>
        <w:rPr>
          <w:rFonts w:hint="eastAsia" w:asciiTheme="minorEastAsia" w:hAnsiTheme="minorEastAsia"/>
          <w:sz w:val="24"/>
          <w:szCs w:val="24"/>
        </w:rPr>
        <w:t>招生工作领导小组</w:t>
      </w:r>
      <w:r>
        <w:rPr>
          <w:rFonts w:hint="eastAsia" w:asciiTheme="minorEastAsia" w:hAnsiTheme="minorEastAsia"/>
          <w:sz w:val="24"/>
          <w:szCs w:val="24"/>
          <w:lang w:eastAsia="zh-CN"/>
        </w:rPr>
        <w:t>审核</w:t>
      </w:r>
      <w:r>
        <w:rPr>
          <w:rFonts w:hint="eastAsia" w:asciiTheme="minorEastAsia" w:hAnsiTheme="minorEastAsia"/>
          <w:sz w:val="24"/>
          <w:szCs w:val="24"/>
        </w:rPr>
        <w:t>，并向社会公布。如有异议，可向</w:t>
      </w:r>
      <w:r>
        <w:rPr>
          <w:rFonts w:hint="eastAsia" w:asciiTheme="minorEastAsia" w:hAnsiTheme="minorEastAsia"/>
          <w:sz w:val="24"/>
          <w:szCs w:val="24"/>
          <w:lang w:eastAsia="zh-CN"/>
        </w:rPr>
        <w:t>学校</w:t>
      </w:r>
      <w:r>
        <w:rPr>
          <w:rFonts w:hint="eastAsia" w:asciiTheme="minorEastAsia" w:hAnsiTheme="minorEastAsia"/>
          <w:sz w:val="24"/>
          <w:szCs w:val="24"/>
        </w:rPr>
        <w:t>纪检部门反映，联系电话：025-82212207.</w:t>
      </w:r>
    </w:p>
    <w:p>
      <w:pPr>
        <w:spacing w:before="120" w:beforeLines="50" w:after="120" w:afterLines="50" w:line="440" w:lineRule="exact"/>
        <w:ind w:left="482"/>
        <w:rPr>
          <w:b/>
          <w:sz w:val="28"/>
          <w:szCs w:val="28"/>
        </w:rPr>
      </w:pPr>
      <w:r>
        <w:rPr>
          <w:rFonts w:hint="eastAsia"/>
          <w:b/>
          <w:sz w:val="28"/>
          <w:szCs w:val="28"/>
        </w:rPr>
        <w:t>九、违规处理</w:t>
      </w:r>
    </w:p>
    <w:p>
      <w:pPr>
        <w:spacing w:before="120" w:beforeLines="50" w:line="440" w:lineRule="exact"/>
        <w:ind w:left="482"/>
        <w:rPr>
          <w:rFonts w:hint="eastAsia" w:asciiTheme="minorEastAsia" w:hAnsiTheme="minorEastAsia"/>
          <w:sz w:val="24"/>
          <w:szCs w:val="24"/>
        </w:rPr>
      </w:pPr>
      <w:r>
        <w:rPr>
          <w:rFonts w:hint="eastAsia" w:asciiTheme="minorEastAsia" w:hAnsiTheme="minorEastAsia"/>
          <w:sz w:val="24"/>
          <w:szCs w:val="24"/>
        </w:rPr>
        <w:t>1.考生本人应本着诚信的原则参加考试，提供材料必须真实。如有弄虚作者，</w:t>
      </w:r>
    </w:p>
    <w:p>
      <w:pPr>
        <w:spacing w:before="120" w:beforeLines="50" w:line="440" w:lineRule="exact"/>
        <w:rPr>
          <w:rFonts w:asciiTheme="minorEastAsia" w:hAnsiTheme="minorEastAsia"/>
          <w:sz w:val="24"/>
          <w:szCs w:val="24"/>
        </w:rPr>
      </w:pPr>
      <w:r>
        <w:rPr>
          <w:rFonts w:hint="eastAsia" w:asciiTheme="minorEastAsia" w:hAnsiTheme="minorEastAsia"/>
          <w:sz w:val="24"/>
          <w:szCs w:val="24"/>
        </w:rPr>
        <w:t>一经查实，将取消其</w:t>
      </w:r>
      <w:r>
        <w:rPr>
          <w:rFonts w:hint="eastAsia" w:asciiTheme="minorEastAsia" w:hAnsiTheme="minorEastAsia"/>
          <w:sz w:val="24"/>
          <w:szCs w:val="24"/>
          <w:lang w:eastAsia="zh-CN"/>
        </w:rPr>
        <w:t>提前</w:t>
      </w:r>
      <w:r>
        <w:rPr>
          <w:rFonts w:hint="eastAsia" w:asciiTheme="minorEastAsia" w:hAnsiTheme="minorEastAsia"/>
          <w:sz w:val="24"/>
          <w:szCs w:val="24"/>
        </w:rPr>
        <w:t>招生录取资格。</w:t>
      </w:r>
    </w:p>
    <w:p>
      <w:pPr>
        <w:spacing w:line="440" w:lineRule="exact"/>
        <w:ind w:left="480"/>
        <w:rPr>
          <w:rFonts w:asciiTheme="minorEastAsia" w:hAnsiTheme="minorEastAsia"/>
          <w:sz w:val="24"/>
          <w:szCs w:val="24"/>
        </w:rPr>
      </w:pPr>
      <w:r>
        <w:rPr>
          <w:rFonts w:hint="eastAsia" w:asciiTheme="minorEastAsia" w:hAnsiTheme="minorEastAsia"/>
          <w:sz w:val="24"/>
          <w:szCs w:val="24"/>
        </w:rPr>
        <w:t>2.凡在</w:t>
      </w:r>
      <w:r>
        <w:rPr>
          <w:rFonts w:hint="eastAsia" w:asciiTheme="minorEastAsia" w:hAnsiTheme="minorEastAsia"/>
          <w:sz w:val="24"/>
          <w:szCs w:val="24"/>
          <w:lang w:eastAsia="zh-CN"/>
        </w:rPr>
        <w:t>提前</w:t>
      </w:r>
      <w:r>
        <w:rPr>
          <w:rFonts w:hint="eastAsia" w:asciiTheme="minorEastAsia" w:hAnsiTheme="minorEastAsia"/>
          <w:sz w:val="24"/>
          <w:szCs w:val="24"/>
        </w:rPr>
        <w:t>招生中违规的考生及工作人员，按教育部令第33号《国家教育考试</w:t>
      </w:r>
    </w:p>
    <w:p>
      <w:pPr>
        <w:spacing w:line="440" w:lineRule="exact"/>
        <w:rPr>
          <w:rFonts w:asciiTheme="minorEastAsia" w:hAnsiTheme="minorEastAsia"/>
          <w:sz w:val="24"/>
          <w:szCs w:val="24"/>
        </w:rPr>
      </w:pPr>
      <w:r>
        <w:rPr>
          <w:rFonts w:hint="eastAsia" w:asciiTheme="minorEastAsia" w:hAnsiTheme="minorEastAsia"/>
          <w:sz w:val="24"/>
          <w:szCs w:val="24"/>
        </w:rPr>
        <w:t>违规处理办法》处理。考生的违规情况将报江苏省教育考试院，记入高考诚信电子档案。</w:t>
      </w:r>
    </w:p>
    <w:p>
      <w:pPr>
        <w:spacing w:before="120" w:beforeLines="50" w:after="120" w:afterLines="50" w:line="440" w:lineRule="exact"/>
        <w:ind w:left="482"/>
        <w:rPr>
          <w:b/>
          <w:sz w:val="28"/>
          <w:szCs w:val="28"/>
        </w:rPr>
      </w:pPr>
      <w:r>
        <w:rPr>
          <w:rFonts w:hint="eastAsia"/>
          <w:b/>
          <w:sz w:val="28"/>
          <w:szCs w:val="28"/>
        </w:rPr>
        <w:t>十、相关事宜</w:t>
      </w:r>
    </w:p>
    <w:p>
      <w:pPr>
        <w:spacing w:line="360" w:lineRule="exact"/>
        <w:ind w:firstLine="480" w:firstLineChars="200"/>
        <w:rPr>
          <w:rFonts w:asciiTheme="minorEastAsia" w:hAnsiTheme="minorEastAsia"/>
          <w:sz w:val="24"/>
          <w:szCs w:val="24"/>
        </w:rPr>
      </w:pPr>
      <w:r>
        <w:rPr>
          <w:rFonts w:hint="eastAsia" w:asciiTheme="minorEastAsia" w:hAnsiTheme="minorEastAsia"/>
          <w:sz w:val="24"/>
          <w:szCs w:val="24"/>
        </w:rPr>
        <w:t>1.</w:t>
      </w:r>
      <w:r>
        <w:rPr>
          <w:rFonts w:hint="eastAsia" w:ascii="仿宋_GB2312" w:eastAsia="仿宋_GB2312"/>
          <w:sz w:val="28"/>
          <w:szCs w:val="28"/>
        </w:rPr>
        <w:t xml:space="preserve"> </w:t>
      </w:r>
      <w:r>
        <w:rPr>
          <w:rFonts w:hint="eastAsia" w:asciiTheme="minorEastAsia" w:hAnsiTheme="minorEastAsia"/>
          <w:sz w:val="24"/>
          <w:szCs w:val="24"/>
          <w:lang w:eastAsia="zh-CN"/>
        </w:rPr>
        <w:t>提前</w:t>
      </w:r>
      <w:r>
        <w:rPr>
          <w:rFonts w:hint="eastAsia" w:asciiTheme="minorEastAsia" w:hAnsiTheme="minorEastAsia"/>
          <w:sz w:val="24"/>
          <w:szCs w:val="24"/>
        </w:rPr>
        <w:t>招生为国家授予学校独立组织考试录取的一种方式，且高考前完成录取工作，按教育部文件规定，考生参加</w:t>
      </w:r>
      <w:r>
        <w:rPr>
          <w:rFonts w:hint="eastAsia" w:asciiTheme="minorEastAsia" w:hAnsiTheme="minorEastAsia"/>
          <w:sz w:val="24"/>
          <w:szCs w:val="24"/>
          <w:lang w:eastAsia="zh-CN"/>
        </w:rPr>
        <w:t>我校</w:t>
      </w:r>
      <w:r>
        <w:rPr>
          <w:rFonts w:hint="eastAsia" w:asciiTheme="minorEastAsia" w:hAnsiTheme="minorEastAsia"/>
          <w:sz w:val="24"/>
          <w:szCs w:val="24"/>
          <w:lang w:val="en-US" w:eastAsia="zh-CN"/>
        </w:rPr>
        <w:t>提前</w:t>
      </w:r>
      <w:r>
        <w:rPr>
          <w:rFonts w:hint="eastAsia" w:asciiTheme="minorEastAsia" w:hAnsiTheme="minorEastAsia"/>
          <w:sz w:val="24"/>
          <w:szCs w:val="24"/>
        </w:rPr>
        <w:t>招生考试，若被正式录取，不得参加全国统一高考，未被录取的可继续参加全国统一高考。</w:t>
      </w:r>
    </w:p>
    <w:p>
      <w:pPr>
        <w:spacing w:line="440" w:lineRule="exact"/>
        <w:ind w:left="480"/>
        <w:rPr>
          <w:rFonts w:asciiTheme="minorEastAsia" w:hAnsiTheme="minorEastAsia"/>
          <w:sz w:val="24"/>
          <w:szCs w:val="24"/>
        </w:rPr>
      </w:pPr>
      <w:r>
        <w:rPr>
          <w:rFonts w:hint="eastAsia" w:asciiTheme="minorEastAsia" w:hAnsiTheme="minorEastAsia"/>
          <w:sz w:val="24"/>
          <w:szCs w:val="24"/>
        </w:rPr>
        <w:t>2．对</w:t>
      </w:r>
      <w:r>
        <w:rPr>
          <w:rFonts w:hint="eastAsia" w:asciiTheme="minorEastAsia" w:hAnsiTheme="minorEastAsia"/>
          <w:sz w:val="24"/>
          <w:szCs w:val="24"/>
          <w:lang w:eastAsia="zh-CN"/>
        </w:rPr>
        <w:t>提前</w:t>
      </w:r>
      <w:r>
        <w:rPr>
          <w:rFonts w:hint="eastAsia" w:asciiTheme="minorEastAsia" w:hAnsiTheme="minorEastAsia"/>
          <w:sz w:val="24"/>
          <w:szCs w:val="24"/>
        </w:rPr>
        <w:t>招生的考生身体要求，按国家普通高校招生体检标准执行。已录取的</w:t>
      </w:r>
    </w:p>
    <w:p>
      <w:pPr>
        <w:spacing w:line="440" w:lineRule="exact"/>
        <w:rPr>
          <w:rFonts w:asciiTheme="minorEastAsia" w:hAnsiTheme="minorEastAsia"/>
          <w:sz w:val="24"/>
          <w:szCs w:val="24"/>
        </w:rPr>
      </w:pPr>
      <w:r>
        <w:rPr>
          <w:rFonts w:hint="eastAsia" w:asciiTheme="minorEastAsia" w:hAnsiTheme="minorEastAsia"/>
          <w:sz w:val="24"/>
          <w:szCs w:val="24"/>
        </w:rPr>
        <w:t>考生如参加高考体检不符合相关规定，学校将报上级主管部门批准，取消其录取资格。</w:t>
      </w:r>
    </w:p>
    <w:p>
      <w:pPr>
        <w:spacing w:line="440" w:lineRule="exact"/>
        <w:ind w:left="480"/>
        <w:rPr>
          <w:rFonts w:asciiTheme="minorEastAsia" w:hAnsiTheme="minorEastAsia"/>
          <w:sz w:val="24"/>
          <w:szCs w:val="24"/>
        </w:rPr>
      </w:pPr>
      <w:r>
        <w:rPr>
          <w:rFonts w:hint="eastAsia" w:asciiTheme="minorEastAsia" w:hAnsiTheme="minorEastAsia"/>
          <w:sz w:val="24"/>
          <w:szCs w:val="24"/>
        </w:rPr>
        <w:t>3．</w:t>
      </w:r>
      <w:r>
        <w:rPr>
          <w:rFonts w:hint="eastAsia" w:asciiTheme="minorEastAsia" w:hAnsiTheme="minorEastAsia"/>
          <w:sz w:val="24"/>
          <w:szCs w:val="24"/>
          <w:lang w:eastAsia="zh-CN"/>
        </w:rPr>
        <w:t>提前</w:t>
      </w:r>
      <w:r>
        <w:rPr>
          <w:rFonts w:hint="eastAsia" w:asciiTheme="minorEastAsia" w:hAnsiTheme="minorEastAsia"/>
          <w:sz w:val="24"/>
          <w:szCs w:val="24"/>
        </w:rPr>
        <w:t>招生的考生入校后进行体检和资格复查，体检不合格或资格复查不合格</w:t>
      </w:r>
    </w:p>
    <w:p>
      <w:pPr>
        <w:spacing w:line="440" w:lineRule="exact"/>
        <w:rPr>
          <w:rFonts w:asciiTheme="minorEastAsia" w:hAnsiTheme="minorEastAsia"/>
          <w:sz w:val="24"/>
          <w:szCs w:val="24"/>
        </w:rPr>
      </w:pPr>
      <w:r>
        <w:rPr>
          <w:rFonts w:hint="eastAsia" w:asciiTheme="minorEastAsia" w:hAnsiTheme="minorEastAsia"/>
          <w:sz w:val="24"/>
          <w:szCs w:val="24"/>
        </w:rPr>
        <w:t>者，学校将报上级主管部门批准，取消其入学资格。</w:t>
      </w:r>
    </w:p>
    <w:p>
      <w:pPr>
        <w:spacing w:before="120" w:beforeLines="50" w:after="120" w:afterLines="50" w:line="440" w:lineRule="exact"/>
        <w:ind w:left="482"/>
        <w:rPr>
          <w:b/>
          <w:sz w:val="28"/>
          <w:szCs w:val="28"/>
        </w:rPr>
      </w:pPr>
      <w:r>
        <w:rPr>
          <w:rFonts w:hint="eastAsia"/>
          <w:b/>
          <w:sz w:val="28"/>
          <w:szCs w:val="28"/>
        </w:rPr>
        <w:t>十一、本招生章程由</w:t>
      </w:r>
      <w:r>
        <w:rPr>
          <w:rFonts w:hint="eastAsia"/>
          <w:b/>
          <w:sz w:val="28"/>
          <w:szCs w:val="28"/>
          <w:lang w:eastAsia="zh-CN"/>
        </w:rPr>
        <w:t>学校</w:t>
      </w:r>
      <w:r>
        <w:rPr>
          <w:rFonts w:hint="eastAsia"/>
          <w:b/>
          <w:sz w:val="28"/>
          <w:szCs w:val="28"/>
        </w:rPr>
        <w:t>招生</w:t>
      </w:r>
      <w:r>
        <w:rPr>
          <w:rFonts w:hint="eastAsia"/>
          <w:b/>
          <w:sz w:val="28"/>
          <w:szCs w:val="28"/>
          <w:lang w:eastAsia="zh-CN"/>
        </w:rPr>
        <w:t>工作办公室</w:t>
      </w:r>
      <w:r>
        <w:rPr>
          <w:rFonts w:hint="eastAsia"/>
          <w:b/>
          <w:sz w:val="28"/>
          <w:szCs w:val="28"/>
        </w:rPr>
        <w:t>负责解释</w:t>
      </w:r>
    </w:p>
    <w:p>
      <w:pPr>
        <w:spacing w:line="440" w:lineRule="exact"/>
        <w:ind w:left="480"/>
        <w:rPr>
          <w:b/>
          <w:sz w:val="28"/>
          <w:szCs w:val="28"/>
        </w:rPr>
      </w:pPr>
      <w:r>
        <w:rPr>
          <w:rFonts w:hint="eastAsia"/>
          <w:b/>
          <w:sz w:val="28"/>
          <w:szCs w:val="28"/>
        </w:rPr>
        <w:t>十二、联系方式</w:t>
      </w:r>
    </w:p>
    <w:p>
      <w:pPr>
        <w:spacing w:line="440" w:lineRule="exact"/>
        <w:ind w:left="482"/>
        <w:rPr>
          <w:rFonts w:asciiTheme="minorEastAsia" w:hAnsiTheme="minorEastAsia"/>
          <w:sz w:val="24"/>
          <w:szCs w:val="24"/>
        </w:rPr>
      </w:pPr>
      <w:r>
        <w:rPr>
          <w:rFonts w:hint="eastAsia" w:asciiTheme="minorEastAsia" w:hAnsiTheme="minorEastAsia"/>
          <w:sz w:val="24"/>
          <w:szCs w:val="24"/>
        </w:rPr>
        <w:t>联系地点：南京市秦淮区游府西街46号（新街口校区6</w:t>
      </w:r>
      <w:r>
        <w:rPr>
          <w:rFonts w:hint="eastAsia" w:asciiTheme="minorEastAsia" w:hAnsiTheme="minorEastAsia"/>
          <w:sz w:val="24"/>
          <w:szCs w:val="24"/>
          <w:lang w:val="en-US" w:eastAsia="zh-CN"/>
        </w:rPr>
        <w:t>14</w:t>
      </w:r>
      <w:r>
        <w:rPr>
          <w:rFonts w:hint="eastAsia" w:asciiTheme="minorEastAsia" w:hAnsiTheme="minorEastAsia"/>
          <w:sz w:val="24"/>
          <w:szCs w:val="24"/>
        </w:rPr>
        <w:t>招生办公室）</w:t>
      </w:r>
    </w:p>
    <w:p>
      <w:pPr>
        <w:spacing w:line="440" w:lineRule="exact"/>
        <w:ind w:left="482"/>
        <w:rPr>
          <w:rFonts w:asciiTheme="minorEastAsia" w:hAnsiTheme="minorEastAsia"/>
          <w:sz w:val="24"/>
          <w:szCs w:val="24"/>
        </w:rPr>
      </w:pPr>
      <w:r>
        <w:rPr>
          <w:rFonts w:hint="eastAsia" w:asciiTheme="minorEastAsia" w:hAnsiTheme="minorEastAsia"/>
          <w:sz w:val="24"/>
          <w:szCs w:val="24"/>
        </w:rPr>
        <w:t>邮编：210001</w:t>
      </w:r>
    </w:p>
    <w:p>
      <w:pPr>
        <w:spacing w:line="440" w:lineRule="exact"/>
        <w:ind w:left="482"/>
        <w:rPr>
          <w:rFonts w:asciiTheme="minorEastAsia" w:hAnsiTheme="minorEastAsia"/>
          <w:sz w:val="24"/>
          <w:szCs w:val="24"/>
        </w:rPr>
      </w:pPr>
      <w:r>
        <w:rPr>
          <w:rFonts w:hint="eastAsia" w:asciiTheme="minorEastAsia" w:hAnsiTheme="minorEastAsia"/>
          <w:sz w:val="24"/>
          <w:szCs w:val="24"/>
        </w:rPr>
        <w:t xml:space="preserve">招办咨询电话：025-82212209   025-82212183   025-82212198 </w:t>
      </w:r>
    </w:p>
    <w:p>
      <w:pPr>
        <w:spacing w:line="440" w:lineRule="exact"/>
        <w:ind w:left="482"/>
        <w:rPr>
          <w:rFonts w:asciiTheme="minorEastAsia" w:hAnsiTheme="minorEastAsia"/>
          <w:sz w:val="24"/>
          <w:szCs w:val="24"/>
        </w:rPr>
      </w:pPr>
      <w:r>
        <w:rPr>
          <w:rFonts w:hint="eastAsia" w:asciiTheme="minorEastAsia" w:hAnsiTheme="minorEastAsia"/>
          <w:sz w:val="24"/>
          <w:szCs w:val="24"/>
        </w:rPr>
        <w:t xml:space="preserve">传    真：025-84725070   </w:t>
      </w:r>
    </w:p>
    <w:p>
      <w:pPr>
        <w:spacing w:line="440" w:lineRule="exact"/>
        <w:ind w:left="482"/>
        <w:rPr>
          <w:rFonts w:asciiTheme="minorEastAsia" w:hAnsiTheme="minorEastAsia"/>
          <w:sz w:val="24"/>
          <w:szCs w:val="24"/>
        </w:rPr>
      </w:pPr>
      <w:r>
        <w:rPr>
          <w:rFonts w:hint="eastAsia" w:asciiTheme="minorEastAsia" w:hAnsiTheme="minorEastAsia"/>
          <w:sz w:val="24"/>
          <w:szCs w:val="24"/>
        </w:rPr>
        <w:t>咨询QQ群：259823922</w:t>
      </w:r>
    </w:p>
    <w:p>
      <w:pPr>
        <w:spacing w:line="440" w:lineRule="exact"/>
        <w:ind w:left="482"/>
        <w:rPr>
          <w:rFonts w:asciiTheme="minorEastAsia" w:hAnsiTheme="minorEastAsia"/>
          <w:sz w:val="24"/>
          <w:szCs w:val="24"/>
        </w:rPr>
      </w:pPr>
      <w:r>
        <w:rPr>
          <w:rFonts w:hint="eastAsia" w:asciiTheme="minorEastAsia" w:hAnsiTheme="minorEastAsia"/>
          <w:sz w:val="24"/>
          <w:szCs w:val="24"/>
        </w:rPr>
        <w:t>招生网址：zjc.ncc.edu.cn</w:t>
      </w:r>
    </w:p>
    <w:p>
      <w:pPr>
        <w:spacing w:line="440" w:lineRule="exact"/>
        <w:ind w:left="482"/>
        <w:rPr>
          <w:rFonts w:asciiTheme="minorEastAsia" w:hAnsiTheme="minorEastAsia"/>
          <w:sz w:val="24"/>
          <w:szCs w:val="24"/>
        </w:rPr>
      </w:pPr>
    </w:p>
    <w:p>
      <w:pPr>
        <w:spacing w:line="440" w:lineRule="exact"/>
        <w:ind w:left="482"/>
        <w:rPr>
          <w:rFonts w:asciiTheme="minorEastAsia" w:hAnsiTheme="minorEastAsia"/>
          <w:sz w:val="24"/>
          <w:szCs w:val="24"/>
        </w:rPr>
      </w:pPr>
    </w:p>
    <w:p>
      <w:pPr>
        <w:spacing w:line="440" w:lineRule="exact"/>
        <w:ind w:left="482"/>
        <w:rPr>
          <w:rFonts w:asciiTheme="minorEastAsia" w:hAnsiTheme="minorEastAsia"/>
          <w:sz w:val="24"/>
          <w:szCs w:val="24"/>
        </w:rPr>
      </w:pPr>
      <w:r>
        <w:rPr>
          <w:rFonts w:hint="eastAsia" w:asciiTheme="minorEastAsia" w:hAnsiTheme="minorEastAsia"/>
          <w:sz w:val="24"/>
          <w:szCs w:val="24"/>
        </w:rPr>
        <w:t xml:space="preserve">                                                 南京城市职业</w:t>
      </w:r>
      <w:r>
        <w:rPr>
          <w:rFonts w:hint="eastAsia" w:asciiTheme="minorEastAsia" w:hAnsiTheme="minorEastAsia"/>
          <w:sz w:val="24"/>
          <w:szCs w:val="24"/>
          <w:lang w:eastAsia="zh-CN"/>
        </w:rPr>
        <w:t>学院</w:t>
      </w:r>
    </w:p>
    <w:p>
      <w:pPr>
        <w:spacing w:line="440" w:lineRule="exact"/>
        <w:ind w:left="482"/>
        <w:rPr>
          <w:rFonts w:asciiTheme="minorEastAsia" w:hAnsiTheme="minorEastAsia"/>
          <w:sz w:val="24"/>
          <w:szCs w:val="24"/>
        </w:rPr>
      </w:pPr>
      <w:r>
        <w:rPr>
          <w:rFonts w:hint="eastAsia" w:asciiTheme="minorEastAsia" w:hAnsiTheme="minorEastAsia"/>
          <w:sz w:val="24"/>
          <w:szCs w:val="24"/>
        </w:rPr>
        <w:t xml:space="preserve">                                                 </w:t>
      </w:r>
      <w:r>
        <w:rPr>
          <w:rFonts w:hint="eastAsia" w:asciiTheme="minorEastAsia" w:hAnsiTheme="minorEastAsia"/>
          <w:sz w:val="24"/>
          <w:szCs w:val="24"/>
          <w:lang w:eastAsia="zh-CN"/>
        </w:rPr>
        <w:t>201</w:t>
      </w:r>
      <w:r>
        <w:rPr>
          <w:rFonts w:hint="eastAsia" w:asciiTheme="minorEastAsia" w:hAnsiTheme="minorEastAsia"/>
          <w:sz w:val="24"/>
          <w:szCs w:val="24"/>
          <w:lang w:val="en-US" w:eastAsia="zh-CN"/>
        </w:rPr>
        <w:t>7</w:t>
      </w:r>
      <w:r>
        <w:rPr>
          <w:rFonts w:hint="eastAsia" w:asciiTheme="minorEastAsia" w:hAnsiTheme="minorEastAsia"/>
          <w:sz w:val="24"/>
          <w:szCs w:val="24"/>
        </w:rPr>
        <w:t>年12月</w:t>
      </w:r>
      <w:r>
        <w:rPr>
          <w:rFonts w:hint="eastAsia" w:asciiTheme="minorEastAsia" w:hAnsiTheme="minorEastAsia"/>
          <w:sz w:val="24"/>
          <w:szCs w:val="24"/>
          <w:lang w:val="en-US" w:eastAsia="zh-CN"/>
        </w:rPr>
        <w:t>14</w:t>
      </w:r>
      <w:r>
        <w:rPr>
          <w:rFonts w:hint="eastAsia" w:asciiTheme="minorEastAsia" w:hAnsiTheme="minorEastAsia"/>
          <w:sz w:val="24"/>
          <w:szCs w:val="24"/>
        </w:rPr>
        <w:t>日</w:t>
      </w:r>
    </w:p>
    <w:p>
      <w:pPr>
        <w:spacing w:line="440" w:lineRule="exact"/>
        <w:ind w:left="482"/>
        <w:rPr>
          <w:rFonts w:asciiTheme="minorEastAsia" w:hAnsiTheme="minorEastAsia"/>
          <w:sz w:val="24"/>
          <w:szCs w:val="24"/>
        </w:rPr>
      </w:pPr>
    </w:p>
    <w:p>
      <w:pPr>
        <w:spacing w:line="440" w:lineRule="exact"/>
        <w:ind w:left="482"/>
        <w:rPr>
          <w:rFonts w:asciiTheme="minorEastAsia" w:hAnsiTheme="minorEastAsia"/>
          <w:b/>
          <w:sz w:val="24"/>
          <w:szCs w:val="24"/>
        </w:rPr>
      </w:pPr>
      <w:r>
        <w:rPr>
          <w:rFonts w:hint="eastAsia" w:asciiTheme="minorEastAsia" w:hAnsiTheme="minorEastAsia"/>
          <w:b/>
          <w:sz w:val="24"/>
          <w:szCs w:val="24"/>
        </w:rPr>
        <w:t>附件：</w:t>
      </w:r>
      <w:r>
        <w:rPr>
          <w:rFonts w:hint="eastAsia" w:asciiTheme="minorEastAsia" w:hAnsiTheme="minorEastAsia"/>
          <w:b/>
          <w:sz w:val="24"/>
          <w:szCs w:val="24"/>
          <w:lang w:eastAsia="zh-CN"/>
        </w:rPr>
        <w:t>南京城市职业学院2018</w:t>
      </w:r>
      <w:r>
        <w:rPr>
          <w:rFonts w:hint="eastAsia" w:asciiTheme="minorEastAsia" w:hAnsiTheme="minorEastAsia"/>
          <w:b/>
          <w:sz w:val="24"/>
          <w:szCs w:val="24"/>
        </w:rPr>
        <w:t>年</w:t>
      </w:r>
      <w:r>
        <w:rPr>
          <w:rFonts w:hint="eastAsia" w:asciiTheme="minorEastAsia" w:hAnsiTheme="minorEastAsia"/>
          <w:b/>
          <w:sz w:val="24"/>
          <w:szCs w:val="24"/>
          <w:lang w:eastAsia="zh-CN"/>
        </w:rPr>
        <w:t>提前</w:t>
      </w:r>
      <w:r>
        <w:rPr>
          <w:rFonts w:hint="eastAsia" w:asciiTheme="minorEastAsia" w:hAnsiTheme="minorEastAsia"/>
          <w:b/>
          <w:sz w:val="24"/>
          <w:szCs w:val="24"/>
        </w:rPr>
        <w:t>招生文化联考免试、照顾加分申请表</w:t>
      </w:r>
    </w:p>
    <w:p>
      <w:pPr>
        <w:spacing w:line="440" w:lineRule="exact"/>
        <w:ind w:left="482"/>
        <w:rPr>
          <w:rFonts w:asciiTheme="minorEastAsia" w:hAnsiTheme="minorEastAsia"/>
          <w:b/>
          <w:sz w:val="24"/>
          <w:szCs w:val="24"/>
        </w:rPr>
      </w:pPr>
    </w:p>
    <w:p>
      <w:pPr>
        <w:spacing w:line="440" w:lineRule="exact"/>
        <w:ind w:left="482"/>
        <w:rPr>
          <w:rFonts w:asciiTheme="minorEastAsia" w:hAnsiTheme="minorEastAsia"/>
          <w:b/>
          <w:sz w:val="24"/>
          <w:szCs w:val="24"/>
        </w:rPr>
      </w:pPr>
    </w:p>
    <w:p>
      <w:pPr>
        <w:spacing w:line="440" w:lineRule="exact"/>
        <w:ind w:left="482"/>
        <w:rPr>
          <w:rFonts w:asciiTheme="minorEastAsia" w:hAnsiTheme="minorEastAsia"/>
          <w:b/>
          <w:sz w:val="24"/>
          <w:szCs w:val="24"/>
        </w:rPr>
      </w:pPr>
    </w:p>
    <w:p>
      <w:pPr>
        <w:spacing w:line="440" w:lineRule="exact"/>
        <w:rPr>
          <w:rFonts w:asciiTheme="minorEastAsia" w:hAnsiTheme="minorEastAsia"/>
          <w:b/>
          <w:sz w:val="24"/>
          <w:szCs w:val="24"/>
        </w:rPr>
      </w:pPr>
    </w:p>
    <w:sectPr>
      <w:footerReference r:id="rId3" w:type="default"/>
      <w:pgSz w:w="12240" w:h="15840"/>
      <w:pgMar w:top="1134" w:right="1797" w:bottom="1134" w:left="179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0823300"/>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E60C1"/>
    <w:multiLevelType w:val="multilevel"/>
    <w:tmpl w:val="35CE60C1"/>
    <w:lvl w:ilvl="0" w:tentative="0">
      <w:start w:val="1"/>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5B2"/>
    <w:rsid w:val="00002702"/>
    <w:rsid w:val="00041413"/>
    <w:rsid w:val="000B6AF6"/>
    <w:rsid w:val="000D0A12"/>
    <w:rsid w:val="000D51A6"/>
    <w:rsid w:val="00146D1E"/>
    <w:rsid w:val="00156893"/>
    <w:rsid w:val="00174CD3"/>
    <w:rsid w:val="001860A2"/>
    <w:rsid w:val="001E0FCA"/>
    <w:rsid w:val="001E563C"/>
    <w:rsid w:val="001F4D8E"/>
    <w:rsid w:val="002339D4"/>
    <w:rsid w:val="00243F9A"/>
    <w:rsid w:val="00244913"/>
    <w:rsid w:val="00286C01"/>
    <w:rsid w:val="002A2B7E"/>
    <w:rsid w:val="002E2A62"/>
    <w:rsid w:val="00322430"/>
    <w:rsid w:val="00335346"/>
    <w:rsid w:val="00344BA3"/>
    <w:rsid w:val="00353EEE"/>
    <w:rsid w:val="003B5B37"/>
    <w:rsid w:val="0044473B"/>
    <w:rsid w:val="0045364E"/>
    <w:rsid w:val="00481CD3"/>
    <w:rsid w:val="004915AD"/>
    <w:rsid w:val="00492A6E"/>
    <w:rsid w:val="004C5D50"/>
    <w:rsid w:val="004D7169"/>
    <w:rsid w:val="00551970"/>
    <w:rsid w:val="005524BE"/>
    <w:rsid w:val="00560427"/>
    <w:rsid w:val="00573D0C"/>
    <w:rsid w:val="005C0090"/>
    <w:rsid w:val="005E1E57"/>
    <w:rsid w:val="00632787"/>
    <w:rsid w:val="00632C54"/>
    <w:rsid w:val="00655C88"/>
    <w:rsid w:val="00676D1D"/>
    <w:rsid w:val="006A5A8A"/>
    <w:rsid w:val="006B0BF2"/>
    <w:rsid w:val="006E1490"/>
    <w:rsid w:val="00707EE2"/>
    <w:rsid w:val="007105B2"/>
    <w:rsid w:val="00763962"/>
    <w:rsid w:val="00776BA9"/>
    <w:rsid w:val="00816970"/>
    <w:rsid w:val="008258D5"/>
    <w:rsid w:val="0085072C"/>
    <w:rsid w:val="008705D8"/>
    <w:rsid w:val="00873BCC"/>
    <w:rsid w:val="009019CD"/>
    <w:rsid w:val="00916236"/>
    <w:rsid w:val="00936596"/>
    <w:rsid w:val="00966B6A"/>
    <w:rsid w:val="009B3FFE"/>
    <w:rsid w:val="009F55AD"/>
    <w:rsid w:val="00A03C7C"/>
    <w:rsid w:val="00A467F5"/>
    <w:rsid w:val="00AA013B"/>
    <w:rsid w:val="00B57889"/>
    <w:rsid w:val="00B61444"/>
    <w:rsid w:val="00B73AEE"/>
    <w:rsid w:val="00B9079E"/>
    <w:rsid w:val="00BA61CC"/>
    <w:rsid w:val="00BD2E7C"/>
    <w:rsid w:val="00BF0F63"/>
    <w:rsid w:val="00BF4D5A"/>
    <w:rsid w:val="00C0199E"/>
    <w:rsid w:val="00CD2096"/>
    <w:rsid w:val="00D154C3"/>
    <w:rsid w:val="00D218B7"/>
    <w:rsid w:val="00D245E4"/>
    <w:rsid w:val="00D52A2A"/>
    <w:rsid w:val="00D53C23"/>
    <w:rsid w:val="00D619D0"/>
    <w:rsid w:val="00D75B4E"/>
    <w:rsid w:val="00D930B2"/>
    <w:rsid w:val="00DB1247"/>
    <w:rsid w:val="00DC4A3A"/>
    <w:rsid w:val="00DD0BDF"/>
    <w:rsid w:val="00DD78F3"/>
    <w:rsid w:val="00DF38A0"/>
    <w:rsid w:val="00E04F51"/>
    <w:rsid w:val="00E0598C"/>
    <w:rsid w:val="00E3757F"/>
    <w:rsid w:val="00E452A2"/>
    <w:rsid w:val="00E51697"/>
    <w:rsid w:val="00E61725"/>
    <w:rsid w:val="00E92309"/>
    <w:rsid w:val="00EE45BC"/>
    <w:rsid w:val="00EF7571"/>
    <w:rsid w:val="00F22D0B"/>
    <w:rsid w:val="00F87E8B"/>
    <w:rsid w:val="00FC0738"/>
    <w:rsid w:val="00FC6D71"/>
    <w:rsid w:val="0964405C"/>
    <w:rsid w:val="0D1663EA"/>
    <w:rsid w:val="0D3E36F1"/>
    <w:rsid w:val="126F31FF"/>
    <w:rsid w:val="19B40A58"/>
    <w:rsid w:val="24D44371"/>
    <w:rsid w:val="278E6C90"/>
    <w:rsid w:val="2ABA2322"/>
    <w:rsid w:val="2B807D1B"/>
    <w:rsid w:val="354C32AE"/>
    <w:rsid w:val="3DDA01A4"/>
    <w:rsid w:val="439F0ECC"/>
    <w:rsid w:val="48980EAF"/>
    <w:rsid w:val="491D7DD7"/>
    <w:rsid w:val="4A4D24FD"/>
    <w:rsid w:val="50544276"/>
    <w:rsid w:val="5DD51F4D"/>
    <w:rsid w:val="5E257620"/>
    <w:rsid w:val="64652691"/>
    <w:rsid w:val="64C043F8"/>
    <w:rsid w:val="67D579BD"/>
    <w:rsid w:val="6D960B66"/>
    <w:rsid w:val="79122C3A"/>
    <w:rsid w:val="792D1763"/>
    <w:rsid w:val="7AC72D99"/>
    <w:rsid w:val="7D6E7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12"/>
    <w:qFormat/>
    <w:uiPriority w:val="0"/>
    <w:pPr>
      <w:ind w:left="-108"/>
      <w:jc w:val="center"/>
    </w:pPr>
    <w:rPr>
      <w:rFonts w:ascii="宋体" w:hAnsi="宋体" w:eastAsia="宋体" w:cs="Times New Roman"/>
      <w:szCs w:val="24"/>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List Paragraph"/>
    <w:basedOn w:val="1"/>
    <w:qFormat/>
    <w:uiPriority w:val="34"/>
    <w:pPr>
      <w:ind w:firstLine="420" w:firstLineChars="200"/>
    </w:pPr>
  </w:style>
  <w:style w:type="character" w:customStyle="1" w:styleId="10">
    <w:name w:val="页眉 Char"/>
    <w:basedOn w:val="5"/>
    <w:link w:val="4"/>
    <w:qFormat/>
    <w:uiPriority w:val="99"/>
    <w:rPr>
      <w:sz w:val="18"/>
      <w:szCs w:val="18"/>
    </w:rPr>
  </w:style>
  <w:style w:type="character" w:customStyle="1" w:styleId="11">
    <w:name w:val="页脚 Char"/>
    <w:basedOn w:val="5"/>
    <w:link w:val="3"/>
    <w:qFormat/>
    <w:uiPriority w:val="99"/>
    <w:rPr>
      <w:sz w:val="18"/>
      <w:szCs w:val="18"/>
    </w:rPr>
  </w:style>
  <w:style w:type="character" w:customStyle="1" w:styleId="12">
    <w:name w:val="正文文本缩进 Char"/>
    <w:basedOn w:val="5"/>
    <w:link w:val="2"/>
    <w:qFormat/>
    <w:uiPriority w:val="0"/>
    <w:rPr>
      <w:rFonts w:ascii="宋体" w:hAnsi="宋体"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09D0ED-C090-4F40-9E3C-1B15B2CA6557}">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1063</Words>
  <Characters>6062</Characters>
  <Lines>50</Lines>
  <Paragraphs>14</Paragraphs>
  <ScaleCrop>false</ScaleCrop>
  <LinksUpToDate>false</LinksUpToDate>
  <CharactersWithSpaces>7111</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2016-12-21T04:42:00Z</dcterms:created>
  <dc:creator>admin</dc:creator>
  <cp:lastModifiedBy>April Zhan</cp:lastModifiedBy>
  <dcterms:modified xsi:type="dcterms:W3CDTF">2017-12-28T01:27:47Z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