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0C" w:rsidRDefault="006A610C">
      <w:pPr>
        <w:rPr>
          <w:rFonts w:eastAsia="楷体_GB2312"/>
          <w:b/>
          <w:sz w:val="72"/>
          <w:szCs w:val="72"/>
        </w:rPr>
      </w:pPr>
    </w:p>
    <w:p w:rsidR="006A610C" w:rsidRDefault="00B056A2" w:rsidP="00B056A2">
      <w:pPr>
        <w:pStyle w:val="afd"/>
        <w:tabs>
          <w:tab w:val="center" w:pos="4476"/>
          <w:tab w:val="right" w:pos="8953"/>
        </w:tabs>
        <w:ind w:firstLine="0"/>
        <w:rPr>
          <w:rFonts w:eastAsia="黑体"/>
          <w:b/>
          <w:bCs/>
          <w:sz w:val="84"/>
        </w:rPr>
      </w:pPr>
      <w:bookmarkStart w:id="0" w:name="_Toc455914596"/>
      <w:bookmarkStart w:id="1" w:name="_Toc142209795"/>
      <w:bookmarkStart w:id="2" w:name="_Toc115756014"/>
      <w:r>
        <w:rPr>
          <w:rFonts w:eastAsia="黑体"/>
          <w:b/>
          <w:bCs/>
          <w:noProof/>
          <w:sz w:val="84"/>
        </w:rPr>
        <w:drawing>
          <wp:inline distT="0" distB="0" distL="0" distR="0">
            <wp:extent cx="6131293"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983"/>
                    <a:stretch/>
                  </pic:blipFill>
                  <pic:spPr bwMode="auto">
                    <a:xfrm>
                      <a:off x="0" y="0"/>
                      <a:ext cx="6131293" cy="1422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A610C" w:rsidRDefault="006A610C">
      <w:pPr>
        <w:pStyle w:val="afd"/>
        <w:tabs>
          <w:tab w:val="center" w:pos="4476"/>
          <w:tab w:val="right" w:pos="8953"/>
        </w:tabs>
        <w:ind w:firstLineChars="200" w:firstLine="1687"/>
        <w:rPr>
          <w:rFonts w:eastAsia="黑体"/>
          <w:b/>
          <w:bCs/>
          <w:sz w:val="84"/>
        </w:rPr>
      </w:pPr>
    </w:p>
    <w:p w:rsidR="006A610C" w:rsidRDefault="00C61137">
      <w:pPr>
        <w:pStyle w:val="afd"/>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w:t>
      </w:r>
      <w:r w:rsidR="00645291">
        <w:rPr>
          <w:rFonts w:eastAsia="黑体" w:hint="eastAsia"/>
          <w:b/>
          <w:bCs/>
          <w:sz w:val="84"/>
        </w:rPr>
        <w:t xml:space="preserve">　文　件</w:t>
      </w:r>
      <w:r w:rsidR="00645291">
        <w:rPr>
          <w:rFonts w:eastAsia="黑体"/>
          <w:b/>
          <w:bCs/>
          <w:sz w:val="84"/>
        </w:rPr>
        <w:tab/>
      </w:r>
    </w:p>
    <w:p w:rsidR="006A610C" w:rsidRDefault="006A610C">
      <w:pPr>
        <w:pStyle w:val="afd"/>
        <w:ind w:firstLineChars="200" w:firstLine="723"/>
        <w:rPr>
          <w:rFonts w:ascii="宋体" w:hAnsi="宋体"/>
          <w:b/>
          <w:bCs/>
          <w:sz w:val="36"/>
          <w:szCs w:val="36"/>
        </w:rPr>
      </w:pPr>
    </w:p>
    <w:p w:rsidR="006A610C" w:rsidRDefault="006A610C">
      <w:pPr>
        <w:widowControl/>
        <w:shd w:val="clear" w:color="auto" w:fill="FFFFFF"/>
        <w:spacing w:line="400" w:lineRule="atLeast"/>
        <w:rPr>
          <w:rFonts w:ascii="宋体" w:hAnsi="宋体"/>
          <w:b/>
          <w:sz w:val="36"/>
        </w:rPr>
      </w:pPr>
    </w:p>
    <w:p w:rsidR="006A610C" w:rsidRDefault="00645291">
      <w:pPr>
        <w:spacing w:line="360" w:lineRule="auto"/>
        <w:ind w:firstLineChars="300" w:firstLine="1084"/>
        <w:jc w:val="left"/>
        <w:rPr>
          <w:rFonts w:ascii="宋体" w:hAnsi="宋体"/>
          <w:bCs/>
          <w:sz w:val="24"/>
          <w:u w:val="single"/>
        </w:rPr>
      </w:pPr>
      <w:r>
        <w:rPr>
          <w:rFonts w:ascii="宋体" w:hAnsi="宋体" w:hint="eastAsia"/>
          <w:b/>
          <w:sz w:val="36"/>
        </w:rPr>
        <w:t>项目名称：</w:t>
      </w:r>
      <w:r w:rsidR="00DA1EC9" w:rsidRPr="00DA1EC9">
        <w:rPr>
          <w:rFonts w:hint="eastAsia"/>
          <w:b/>
          <w:sz w:val="36"/>
          <w:szCs w:val="36"/>
          <w:u w:val="single"/>
        </w:rPr>
        <w:t>人工智能应用教学设备</w:t>
      </w:r>
      <w:r w:rsidRPr="00DA1EC9">
        <w:rPr>
          <w:rFonts w:ascii="宋体" w:hAnsi="宋体" w:hint="eastAsia"/>
          <w:bCs/>
          <w:sz w:val="36"/>
          <w:szCs w:val="36"/>
          <w:u w:val="single"/>
        </w:rPr>
        <w:t xml:space="preserve">  </w:t>
      </w:r>
      <w:r w:rsidRPr="00DA1EC9">
        <w:rPr>
          <w:rFonts w:ascii="宋体" w:hAnsi="宋体" w:hint="eastAsia"/>
          <w:bCs/>
          <w:sz w:val="24"/>
          <w:u w:val="single"/>
        </w:rPr>
        <w:t xml:space="preserve">   </w:t>
      </w:r>
    </w:p>
    <w:p w:rsidR="006A610C" w:rsidRDefault="00645291">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2018-</w:t>
      </w:r>
      <w:r>
        <w:rPr>
          <w:rFonts w:ascii="宋体" w:hAnsi="宋体" w:hint="eastAsia"/>
          <w:b/>
          <w:sz w:val="36"/>
          <w:u w:val="single"/>
        </w:rPr>
        <w:t>2</w:t>
      </w:r>
      <w:r>
        <w:rPr>
          <w:rFonts w:ascii="宋体" w:hAnsi="宋体"/>
          <w:b/>
          <w:sz w:val="36"/>
          <w:u w:val="single"/>
        </w:rPr>
        <w:t>0</w:t>
      </w:r>
      <w:r w:rsidR="00DA1EC9">
        <w:rPr>
          <w:rFonts w:ascii="宋体" w:hAnsi="宋体" w:hint="eastAsia"/>
          <w:b/>
          <w:sz w:val="36"/>
          <w:u w:val="single"/>
        </w:rPr>
        <w:t>46</w:t>
      </w:r>
      <w:r>
        <w:rPr>
          <w:rFonts w:hint="eastAsia"/>
          <w:bCs/>
          <w:sz w:val="32"/>
          <w:szCs w:val="32"/>
          <w:u w:val="single"/>
        </w:rPr>
        <w:t xml:space="preserve">      </w:t>
      </w: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A610C">
      <w:pPr>
        <w:pStyle w:val="afd"/>
        <w:spacing w:before="0" w:after="0"/>
        <w:ind w:firstLine="0"/>
        <w:rPr>
          <w:rFonts w:ascii="宋体" w:hAnsi="宋体"/>
        </w:rPr>
      </w:pPr>
    </w:p>
    <w:p w:rsidR="006A610C" w:rsidRDefault="00645291">
      <w:pPr>
        <w:pStyle w:val="afd"/>
        <w:ind w:firstLine="0"/>
        <w:jc w:val="center"/>
        <w:rPr>
          <w:b/>
          <w:bCs/>
          <w:sz w:val="32"/>
        </w:rPr>
      </w:pPr>
      <w:r>
        <w:rPr>
          <w:rFonts w:hint="eastAsia"/>
          <w:b/>
          <w:bCs/>
          <w:sz w:val="32"/>
        </w:rPr>
        <w:t>南京城市职业学院</w:t>
      </w:r>
    </w:p>
    <w:p w:rsidR="006A610C" w:rsidRDefault="006A610C">
      <w:pPr>
        <w:pStyle w:val="afd"/>
        <w:ind w:firstLine="0"/>
        <w:jc w:val="both"/>
        <w:rPr>
          <w:b/>
          <w:bCs/>
          <w:sz w:val="32"/>
        </w:rPr>
      </w:pPr>
    </w:p>
    <w:p w:rsidR="006A610C" w:rsidRDefault="00645291">
      <w:pPr>
        <w:pStyle w:val="3"/>
        <w:jc w:val="center"/>
        <w:rPr>
          <w:rFonts w:ascii="Times New Roman" w:eastAsia="楷体" w:hAnsi="Times New Roman"/>
          <w:sz w:val="28"/>
          <w:szCs w:val="21"/>
        </w:rPr>
      </w:pPr>
      <w:r>
        <w:rPr>
          <w:rFonts w:ascii="Times New Roman" w:eastAsia="楷体" w:hAnsi="Times New Roman"/>
          <w:sz w:val="44"/>
        </w:rPr>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6A610C" w:rsidRDefault="00645291">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sidRPr="00232B1A">
        <w:rPr>
          <w:rFonts w:ascii="Times New Roman" w:hAnsi="Times New Roman" w:cs="Times New Roman" w:hint="eastAsia"/>
          <w:sz w:val="21"/>
          <w:szCs w:val="21"/>
          <w:u w:val="single"/>
        </w:rPr>
        <w:t xml:space="preserve">  </w:t>
      </w:r>
      <w:r w:rsidR="00232B1A" w:rsidRPr="00232B1A">
        <w:rPr>
          <w:rFonts w:hint="eastAsia"/>
          <w:b/>
          <w:sz w:val="21"/>
          <w:szCs w:val="21"/>
          <w:u w:val="single"/>
        </w:rPr>
        <w:t>人工智能应用教学设备</w:t>
      </w:r>
      <w:r w:rsidR="00181172" w:rsidRPr="00232B1A">
        <w:rPr>
          <w:rFonts w:ascii="Times New Roman" w:hAnsi="Times New Roman" w:cs="Times New Roman" w:hint="eastAsia"/>
          <w:b/>
          <w:sz w:val="21"/>
          <w:szCs w:val="21"/>
          <w:u w:val="single"/>
        </w:rPr>
        <w:t>项目</w:t>
      </w:r>
      <w:r w:rsidRPr="00232B1A">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sidR="00073048">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sidR="00C61137">
        <w:rPr>
          <w:rFonts w:ascii="Times New Roman" w:hAnsi="Times New Roman" w:cs="Times New Roman" w:hint="eastAsia"/>
          <w:sz w:val="21"/>
          <w:szCs w:val="21"/>
        </w:rPr>
        <w:t>报价</w:t>
      </w:r>
      <w:r>
        <w:rPr>
          <w:rFonts w:ascii="Times New Roman" w:hAnsi="Times New Roman" w:cs="Times New Roman"/>
          <w:sz w:val="21"/>
          <w:szCs w:val="21"/>
        </w:rPr>
        <w:t>。</w:t>
      </w:r>
    </w:p>
    <w:p w:rsidR="006A610C" w:rsidRDefault="00645291">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6A610C" w:rsidRDefault="00645291">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sz w:val="21"/>
          <w:szCs w:val="21"/>
        </w:rPr>
        <w:t>2018-</w:t>
      </w:r>
      <w:r>
        <w:rPr>
          <w:rFonts w:ascii="Times New Roman" w:hAnsi="Times New Roman" w:cs="Times New Roman" w:hint="eastAsia"/>
          <w:sz w:val="21"/>
          <w:szCs w:val="21"/>
        </w:rPr>
        <w:t>2</w:t>
      </w:r>
      <w:r>
        <w:rPr>
          <w:rFonts w:ascii="Times New Roman" w:hAnsi="Times New Roman" w:cs="Times New Roman"/>
          <w:sz w:val="21"/>
          <w:szCs w:val="21"/>
        </w:rPr>
        <w:t>0</w:t>
      </w:r>
      <w:r w:rsidR="00232B1A">
        <w:rPr>
          <w:rFonts w:ascii="Times New Roman" w:hAnsi="Times New Roman" w:cs="Times New Roman" w:hint="eastAsia"/>
          <w:sz w:val="21"/>
          <w:szCs w:val="21"/>
        </w:rPr>
        <w:t>4</w:t>
      </w:r>
      <w:r w:rsidR="00CC5273">
        <w:rPr>
          <w:rFonts w:ascii="Times New Roman" w:hAnsi="Times New Roman" w:cs="Times New Roman" w:hint="eastAsia"/>
          <w:sz w:val="21"/>
          <w:szCs w:val="21"/>
        </w:rPr>
        <w:t>6</w:t>
      </w:r>
      <w:r>
        <w:rPr>
          <w:rFonts w:ascii="Times New Roman" w:hAnsi="Times New Roman" w:cs="Times New Roman" w:hint="eastAsia"/>
          <w:sz w:val="21"/>
          <w:szCs w:val="21"/>
        </w:rPr>
        <w:t>。</w:t>
      </w:r>
    </w:p>
    <w:p w:rsidR="006A610C" w:rsidRDefault="00645291" w:rsidP="00CC5273">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232B1A" w:rsidRPr="00232B1A">
        <w:rPr>
          <w:rFonts w:hint="eastAsia"/>
          <w:b/>
          <w:sz w:val="21"/>
          <w:szCs w:val="21"/>
          <w:u w:val="single"/>
        </w:rPr>
        <w:t>人工智能应用教学设备</w:t>
      </w:r>
      <w:r w:rsidR="00232B1A" w:rsidRPr="00232B1A">
        <w:rPr>
          <w:rFonts w:ascii="Times New Roman" w:hAnsi="Times New Roman" w:cs="Times New Roman" w:hint="eastAsia"/>
          <w:b/>
          <w:sz w:val="21"/>
          <w:szCs w:val="21"/>
          <w:u w:val="single"/>
        </w:rPr>
        <w:t>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6A610C" w:rsidRPr="00454AEA" w:rsidRDefault="00645291" w:rsidP="00073048">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sidRPr="00454AEA">
        <w:rPr>
          <w:rFonts w:ascii="Times New Roman" w:hAnsi="Times New Roman" w:cs="Times New Roman" w:hint="eastAsia"/>
          <w:sz w:val="21"/>
          <w:szCs w:val="21"/>
        </w:rPr>
        <w:t>项目地点：</w:t>
      </w:r>
      <w:r w:rsidR="00232B1A">
        <w:rPr>
          <w:rFonts w:ascii="Times New Roman" w:hAnsi="Times New Roman" w:cs="Times New Roman" w:hint="eastAsia"/>
          <w:sz w:val="21"/>
          <w:szCs w:val="21"/>
        </w:rPr>
        <w:t>南京溧水梁山路</w:t>
      </w:r>
      <w:r w:rsidR="00232B1A">
        <w:rPr>
          <w:rFonts w:ascii="Times New Roman" w:hAnsi="Times New Roman" w:cs="Times New Roman" w:hint="eastAsia"/>
          <w:sz w:val="21"/>
          <w:szCs w:val="21"/>
        </w:rPr>
        <w:t>1</w:t>
      </w:r>
      <w:r w:rsidR="00232B1A">
        <w:rPr>
          <w:rFonts w:ascii="Times New Roman" w:hAnsi="Times New Roman" w:cs="Times New Roman" w:hint="eastAsia"/>
          <w:sz w:val="21"/>
          <w:szCs w:val="21"/>
        </w:rPr>
        <w:t>号</w:t>
      </w:r>
      <w:r w:rsidRPr="00454AEA">
        <w:rPr>
          <w:rFonts w:ascii="Times New Roman" w:hAnsi="Times New Roman" w:cs="Times New Roman" w:hint="eastAsia"/>
          <w:sz w:val="21"/>
          <w:szCs w:val="21"/>
        </w:rPr>
        <w:t>。</w:t>
      </w:r>
    </w:p>
    <w:p w:rsidR="006A610C" w:rsidRDefault="00232B1A" w:rsidP="00AC0D51">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供货</w:t>
      </w:r>
      <w:r w:rsidR="00C61137" w:rsidRPr="00454AEA">
        <w:rPr>
          <w:rFonts w:ascii="Times New Roman" w:hAnsi="Times New Roman" w:cs="Times New Roman" w:hint="eastAsia"/>
          <w:sz w:val="21"/>
          <w:szCs w:val="21"/>
        </w:rPr>
        <w:t>时间</w:t>
      </w:r>
      <w:r w:rsidR="00645291" w:rsidRPr="00454AEA">
        <w:rPr>
          <w:rFonts w:ascii="Times New Roman" w:hAnsi="Times New Roman" w:cs="Times New Roman" w:hint="eastAsia"/>
          <w:sz w:val="21"/>
          <w:szCs w:val="21"/>
        </w:rPr>
        <w:t>：</w:t>
      </w:r>
      <w:r>
        <w:rPr>
          <w:rFonts w:ascii="Times New Roman" w:hAnsi="Times New Roman" w:cs="Times New Roman" w:hint="eastAsia"/>
          <w:sz w:val="21"/>
          <w:szCs w:val="21"/>
        </w:rPr>
        <w:t>合同签订</w:t>
      </w:r>
      <w:r>
        <w:rPr>
          <w:rFonts w:ascii="Times New Roman" w:hAnsi="Times New Roman" w:cs="Times New Roman" w:hint="eastAsia"/>
          <w:sz w:val="21"/>
          <w:szCs w:val="21"/>
        </w:rPr>
        <w:t>7</w:t>
      </w:r>
      <w:r>
        <w:rPr>
          <w:rFonts w:ascii="Times New Roman" w:hAnsi="Times New Roman" w:cs="Times New Roman" w:hint="eastAsia"/>
          <w:sz w:val="21"/>
          <w:szCs w:val="21"/>
        </w:rPr>
        <w:t>天内</w:t>
      </w:r>
    </w:p>
    <w:p w:rsidR="00CC5273" w:rsidRDefault="000C6F77" w:rsidP="00162745">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232B1A">
        <w:rPr>
          <w:rFonts w:ascii="Times New Roman" w:hAnsi="Times New Roman" w:cs="Times New Roman" w:hint="eastAsia"/>
          <w:sz w:val="21"/>
          <w:szCs w:val="21"/>
        </w:rPr>
        <w:t>70200</w:t>
      </w:r>
      <w:r w:rsidR="00232B1A">
        <w:rPr>
          <w:rFonts w:ascii="Times New Roman" w:hAnsi="Times New Roman" w:cs="Times New Roman" w:hint="eastAsia"/>
          <w:sz w:val="21"/>
          <w:szCs w:val="21"/>
        </w:rPr>
        <w:t>元</w:t>
      </w:r>
    </w:p>
    <w:p w:rsidR="00232B1A" w:rsidRDefault="00232B1A" w:rsidP="00232B1A">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质保期：免费质保一年，保修</w:t>
      </w:r>
      <w:r w:rsidR="00033020" w:rsidRPr="0068080D">
        <w:rPr>
          <w:rFonts w:ascii="Times New Roman" w:hAnsi="Times New Roman" w:cs="Times New Roman" w:hint="eastAsia"/>
          <w:sz w:val="21"/>
          <w:szCs w:val="21"/>
        </w:rPr>
        <w:t>一</w:t>
      </w:r>
      <w:r w:rsidRPr="0068080D">
        <w:rPr>
          <w:rFonts w:ascii="Times New Roman" w:hAnsi="Times New Roman" w:cs="Times New Roman" w:hint="eastAsia"/>
          <w:sz w:val="21"/>
          <w:szCs w:val="21"/>
        </w:rPr>
        <w:t>年</w:t>
      </w:r>
      <w:r>
        <w:rPr>
          <w:rFonts w:ascii="Times New Roman" w:hAnsi="Times New Roman" w:cs="Times New Roman" w:hint="eastAsia"/>
          <w:sz w:val="21"/>
          <w:szCs w:val="21"/>
        </w:rPr>
        <w:t>。</w:t>
      </w:r>
    </w:p>
    <w:p w:rsidR="006A610C" w:rsidRPr="00454AEA" w:rsidRDefault="00645291">
      <w:pPr>
        <w:pStyle w:val="3"/>
        <w:rPr>
          <w:rFonts w:ascii="Times New Roman" w:hAnsi="Times New Roman"/>
          <w:sz w:val="21"/>
          <w:szCs w:val="21"/>
        </w:rPr>
      </w:pPr>
      <w:bookmarkStart w:id="4" w:name="_Toc455914598"/>
      <w:r w:rsidRPr="00454AEA">
        <w:rPr>
          <w:rFonts w:ascii="Times New Roman" w:hAnsi="Times New Roman"/>
          <w:sz w:val="21"/>
          <w:szCs w:val="21"/>
        </w:rPr>
        <w:t>1.2</w:t>
      </w:r>
      <w:r w:rsidRPr="00454AEA">
        <w:rPr>
          <w:rFonts w:ascii="Times New Roman" w:hAnsi="Times New Roman"/>
          <w:sz w:val="21"/>
          <w:szCs w:val="21"/>
        </w:rPr>
        <w:t>投标人资质条件</w:t>
      </w:r>
      <w:bookmarkStart w:id="5" w:name="_Toc422840930"/>
      <w:bookmarkEnd w:id="4"/>
    </w:p>
    <w:p w:rsidR="00232B1A" w:rsidRDefault="00232B1A" w:rsidP="00232B1A">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232B1A" w:rsidRDefault="00232B1A" w:rsidP="00232B1A">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、采购人根据采购项目的特殊要求规定的特定条件：无。</w:t>
      </w:r>
    </w:p>
    <w:p w:rsidR="00232B1A" w:rsidRDefault="00232B1A" w:rsidP="00232B1A">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proofErr w:type="spellStart"/>
      <w:r>
        <w:rPr>
          <w:rFonts w:hint="eastAsia"/>
          <w:kern w:val="0"/>
          <w:szCs w:val="21"/>
        </w:rPr>
        <w:t>www.creditchina.gov.cn</w:t>
      </w:r>
      <w:proofErr w:type="spellEnd"/>
      <w:r>
        <w:rPr>
          <w:rFonts w:hint="eastAsia"/>
          <w:kern w:val="0"/>
          <w:szCs w:val="21"/>
        </w:rPr>
        <w:t>）列入失信执行人、重大税收违法案件当事人名单、政府采购严重违法失信行为记录名单，请提供信用查询截图。</w:t>
      </w:r>
    </w:p>
    <w:p w:rsidR="00232B1A" w:rsidRDefault="00232B1A" w:rsidP="00232B1A">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6A610C" w:rsidRPr="00B056A2" w:rsidRDefault="00645291">
      <w:pPr>
        <w:pStyle w:val="3"/>
        <w:rPr>
          <w:rFonts w:ascii="Times New Roman" w:hAnsi="Times New Roman"/>
          <w:sz w:val="21"/>
          <w:szCs w:val="21"/>
          <w:lang w:val="en-US"/>
        </w:rPr>
      </w:pPr>
      <w:r w:rsidRPr="00B056A2">
        <w:rPr>
          <w:rFonts w:ascii="Times New Roman" w:hAnsi="Times New Roman"/>
          <w:sz w:val="21"/>
          <w:szCs w:val="21"/>
          <w:lang w:val="en-US"/>
        </w:rPr>
        <w:t>1.3</w:t>
      </w:r>
      <w:r>
        <w:rPr>
          <w:rFonts w:ascii="Times New Roman" w:hAnsi="Times New Roman"/>
          <w:sz w:val="21"/>
          <w:szCs w:val="21"/>
        </w:rPr>
        <w:t>招标文件获取</w:t>
      </w:r>
      <w:bookmarkEnd w:id="6"/>
    </w:p>
    <w:p w:rsidR="006A610C" w:rsidRDefault="005C0868">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r w:rsidR="00A6710A">
        <w:rPr>
          <w:rFonts w:ascii="Times New Roman" w:hAnsi="Times New Roman" w:cs="Times New Roman" w:hint="eastAsia"/>
          <w:sz w:val="21"/>
          <w:szCs w:val="21"/>
        </w:rPr>
        <w:t>。</w:t>
      </w:r>
    </w:p>
    <w:p w:rsidR="006A610C" w:rsidRDefault="00645291">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6A610C" w:rsidRDefault="00645291">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18</w:t>
      </w:r>
      <w:r>
        <w:rPr>
          <w:rFonts w:ascii="Times New Roman" w:hAnsi="Times New Roman" w:cs="Times New Roman"/>
          <w:sz w:val="21"/>
          <w:szCs w:val="21"/>
        </w:rPr>
        <w:t>年</w:t>
      </w:r>
      <w:r w:rsidR="001E3CAB">
        <w:rPr>
          <w:rFonts w:ascii="Times New Roman" w:hAnsi="Times New Roman" w:cs="Times New Roman" w:hint="eastAsia"/>
          <w:sz w:val="21"/>
          <w:szCs w:val="21"/>
        </w:rPr>
        <w:t>1</w:t>
      </w:r>
      <w:r w:rsidR="001E3CAB" w:rsidRPr="0068080D">
        <w:rPr>
          <w:rFonts w:ascii="Times New Roman" w:hAnsi="Times New Roman" w:cs="Times New Roman" w:hint="eastAsia"/>
          <w:sz w:val="21"/>
          <w:szCs w:val="21"/>
        </w:rPr>
        <w:t>1</w:t>
      </w:r>
      <w:r w:rsidRPr="0068080D">
        <w:rPr>
          <w:rFonts w:ascii="Times New Roman" w:hAnsi="Times New Roman" w:cs="Times New Roman"/>
          <w:sz w:val="21"/>
          <w:szCs w:val="21"/>
        </w:rPr>
        <w:t>月</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22</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日（星期</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四</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w:t>
      </w:r>
      <w:r w:rsidR="00A6710A" w:rsidRPr="0068080D">
        <w:rPr>
          <w:rFonts w:ascii="Times New Roman" w:hAnsi="Times New Roman" w:cs="Times New Roman" w:hint="eastAsia"/>
          <w:sz w:val="21"/>
          <w:szCs w:val="21"/>
        </w:rPr>
        <w:t>下午</w:t>
      </w:r>
      <w:r w:rsidR="00BC5C58" w:rsidRPr="0068080D">
        <w:rPr>
          <w:rFonts w:ascii="Times New Roman" w:hAnsi="Times New Roman" w:cs="Times New Roman" w:hint="eastAsia"/>
          <w:sz w:val="21"/>
          <w:szCs w:val="21"/>
        </w:rPr>
        <w:t>15</w:t>
      </w:r>
      <w:r w:rsidR="00751EDF" w:rsidRPr="0068080D">
        <w:rPr>
          <w:rFonts w:ascii="Times New Roman" w:hAnsi="Times New Roman" w:cs="Times New Roman" w:hint="eastAsia"/>
          <w:sz w:val="21"/>
          <w:szCs w:val="21"/>
        </w:rPr>
        <w:t>：</w:t>
      </w:r>
      <w:r w:rsidR="00751EDF">
        <w:rPr>
          <w:rFonts w:ascii="Times New Roman" w:hAnsi="Times New Roman" w:cs="Times New Roman" w:hint="eastAsia"/>
          <w:sz w:val="21"/>
          <w:szCs w:val="21"/>
        </w:rPr>
        <w:t>00</w:t>
      </w:r>
    </w:p>
    <w:p w:rsidR="006A610C" w:rsidRDefault="00645291">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8" w:name="_Toc455914601"/>
      <w:r w:rsidR="00D8465D">
        <w:rPr>
          <w:rFonts w:ascii="Times New Roman" w:hAnsi="Times New Roman" w:cs="Times New Roman" w:hint="eastAsia"/>
          <w:sz w:val="21"/>
          <w:szCs w:val="21"/>
        </w:rPr>
        <w:t>南京市</w:t>
      </w:r>
      <w:r w:rsidR="00BC5C58">
        <w:rPr>
          <w:rFonts w:ascii="Times New Roman" w:hAnsi="Times New Roman" w:cs="Times New Roman" w:hint="eastAsia"/>
          <w:sz w:val="21"/>
          <w:szCs w:val="21"/>
        </w:rPr>
        <w:t>溧水区梁山路</w:t>
      </w:r>
      <w:r w:rsidR="00BC5C58">
        <w:rPr>
          <w:rFonts w:ascii="Times New Roman" w:hAnsi="Times New Roman" w:cs="Times New Roman" w:hint="eastAsia"/>
          <w:sz w:val="21"/>
          <w:szCs w:val="21"/>
        </w:rPr>
        <w:t>1</w:t>
      </w:r>
      <w:r w:rsidR="005C0868">
        <w:rPr>
          <w:rFonts w:ascii="Times New Roman" w:hAnsi="Times New Roman" w:cs="Times New Roman" w:hint="eastAsia"/>
          <w:sz w:val="21"/>
          <w:szCs w:val="21"/>
        </w:rPr>
        <w:t>号</w:t>
      </w:r>
      <w:r w:rsidR="00BC5C58">
        <w:rPr>
          <w:rFonts w:ascii="Times New Roman" w:hAnsi="Times New Roman" w:cs="Times New Roman" w:hint="eastAsia"/>
          <w:sz w:val="21"/>
          <w:szCs w:val="21"/>
        </w:rPr>
        <w:t>行政楼</w:t>
      </w:r>
      <w:r w:rsidR="00BC5C58">
        <w:rPr>
          <w:rFonts w:ascii="Times New Roman" w:hAnsi="Times New Roman" w:cs="Times New Roman" w:hint="eastAsia"/>
          <w:sz w:val="21"/>
          <w:szCs w:val="21"/>
        </w:rPr>
        <w:t>102</w:t>
      </w:r>
      <w:r w:rsidR="005C0868">
        <w:rPr>
          <w:rFonts w:ascii="Times New Roman" w:hAnsi="Times New Roman" w:cs="Times New Roman" w:hint="eastAsia"/>
          <w:sz w:val="21"/>
          <w:szCs w:val="21"/>
        </w:rPr>
        <w:t>室</w:t>
      </w:r>
      <w:r>
        <w:rPr>
          <w:rFonts w:ascii="Times New Roman" w:hAnsi="Times New Roman" w:cs="Times New Roman" w:hint="eastAsia"/>
          <w:sz w:val="21"/>
          <w:szCs w:val="21"/>
        </w:rPr>
        <w:t>。</w:t>
      </w:r>
    </w:p>
    <w:p w:rsidR="006A610C" w:rsidRDefault="00645291">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8"/>
    </w:p>
    <w:p w:rsidR="006A610C" w:rsidRDefault="005C0868">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w:t>
      </w:r>
      <w:r w:rsidRPr="0068080D">
        <w:rPr>
          <w:rFonts w:ascii="Times New Roman" w:hAnsi="Times New Roman" w:cs="Times New Roman" w:hint="eastAsia"/>
          <w:sz w:val="21"/>
          <w:szCs w:val="21"/>
        </w:rPr>
        <w:t>时间：</w:t>
      </w:r>
      <w:r w:rsidRPr="0068080D">
        <w:rPr>
          <w:rFonts w:ascii="Times New Roman" w:hAnsi="Times New Roman" w:cs="Times New Roman"/>
          <w:sz w:val="21"/>
          <w:szCs w:val="21"/>
        </w:rPr>
        <w:t>20</w:t>
      </w:r>
      <w:r w:rsidRPr="0068080D">
        <w:rPr>
          <w:rFonts w:ascii="Times New Roman" w:hAnsi="Times New Roman" w:cs="Times New Roman" w:hint="eastAsia"/>
          <w:sz w:val="21"/>
          <w:szCs w:val="21"/>
        </w:rPr>
        <w:t>18</w:t>
      </w:r>
      <w:r w:rsidRPr="0068080D">
        <w:rPr>
          <w:rFonts w:ascii="Times New Roman" w:hAnsi="Times New Roman" w:cs="Times New Roman"/>
          <w:sz w:val="21"/>
          <w:szCs w:val="21"/>
        </w:rPr>
        <w:t>年</w:t>
      </w:r>
      <w:r w:rsidR="001E3CAB" w:rsidRPr="0068080D">
        <w:rPr>
          <w:rFonts w:ascii="Times New Roman" w:hAnsi="Times New Roman" w:cs="Times New Roman" w:hint="eastAsia"/>
          <w:sz w:val="21"/>
          <w:szCs w:val="21"/>
        </w:rPr>
        <w:t>11</w:t>
      </w:r>
      <w:r w:rsidRPr="0068080D">
        <w:rPr>
          <w:rFonts w:ascii="Times New Roman" w:hAnsi="Times New Roman" w:cs="Times New Roman"/>
          <w:sz w:val="21"/>
          <w:szCs w:val="21"/>
        </w:rPr>
        <w:t>月</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22</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日（星期</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四</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w:t>
      </w:r>
      <w:r w:rsidRPr="0068080D">
        <w:rPr>
          <w:rFonts w:ascii="Times New Roman" w:hAnsi="Times New Roman" w:cs="Times New Roman" w:hint="eastAsia"/>
          <w:sz w:val="21"/>
          <w:szCs w:val="21"/>
        </w:rPr>
        <w:t>下午</w:t>
      </w:r>
      <w:r w:rsidRPr="0068080D">
        <w:rPr>
          <w:rFonts w:ascii="Times New Roman" w:hAnsi="Times New Roman" w:cs="Times New Roman" w:hint="eastAsia"/>
          <w:sz w:val="21"/>
          <w:szCs w:val="21"/>
        </w:rPr>
        <w:t>1</w:t>
      </w:r>
      <w:r w:rsidR="00BC5C58" w:rsidRPr="0068080D">
        <w:rPr>
          <w:rFonts w:ascii="Times New Roman" w:hAnsi="Times New Roman" w:cs="Times New Roman" w:hint="eastAsia"/>
          <w:sz w:val="21"/>
          <w:szCs w:val="21"/>
        </w:rPr>
        <w:t>5</w:t>
      </w:r>
      <w:r w:rsidRPr="0068080D">
        <w:rPr>
          <w:rFonts w:ascii="Times New Roman" w:hAnsi="Times New Roman" w:cs="Times New Roman" w:hint="eastAsia"/>
          <w:sz w:val="21"/>
          <w:szCs w:val="21"/>
        </w:rPr>
        <w:t>：</w:t>
      </w:r>
      <w:r w:rsidR="00BC5C58" w:rsidRPr="0068080D">
        <w:rPr>
          <w:rFonts w:ascii="Times New Roman" w:hAnsi="Times New Roman" w:cs="Times New Roman" w:hint="eastAsia"/>
          <w:sz w:val="21"/>
          <w:szCs w:val="21"/>
        </w:rPr>
        <w:t>1</w:t>
      </w:r>
      <w:r w:rsidRPr="0068080D">
        <w:rPr>
          <w:rFonts w:ascii="Times New Roman" w:hAnsi="Times New Roman" w:cs="Times New Roman" w:hint="eastAsia"/>
          <w:sz w:val="21"/>
          <w:szCs w:val="21"/>
        </w:rPr>
        <w:t>0</w:t>
      </w:r>
    </w:p>
    <w:p w:rsidR="00D8465D" w:rsidRDefault="005C0868">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BC5C58">
        <w:rPr>
          <w:rFonts w:ascii="Times New Roman" w:hAnsi="Times New Roman" w:cs="Times New Roman" w:hint="eastAsia"/>
          <w:sz w:val="21"/>
          <w:szCs w:val="21"/>
        </w:rPr>
        <w:t>南京市溧水区梁山路</w:t>
      </w:r>
      <w:r w:rsidR="00BC5C58">
        <w:rPr>
          <w:rFonts w:ascii="Times New Roman" w:hAnsi="Times New Roman" w:cs="Times New Roman" w:hint="eastAsia"/>
          <w:sz w:val="21"/>
          <w:szCs w:val="21"/>
        </w:rPr>
        <w:t>1</w:t>
      </w:r>
      <w:r w:rsidR="00BC5C58">
        <w:rPr>
          <w:rFonts w:ascii="Times New Roman" w:hAnsi="Times New Roman" w:cs="Times New Roman" w:hint="eastAsia"/>
          <w:sz w:val="21"/>
          <w:szCs w:val="21"/>
        </w:rPr>
        <w:t>号行政楼</w:t>
      </w:r>
      <w:r w:rsidR="00BC5C58">
        <w:rPr>
          <w:rFonts w:ascii="Times New Roman" w:hAnsi="Times New Roman" w:cs="Times New Roman" w:hint="eastAsia"/>
          <w:sz w:val="21"/>
          <w:szCs w:val="21"/>
        </w:rPr>
        <w:t>102</w:t>
      </w:r>
      <w:r w:rsidR="00BC5C58">
        <w:rPr>
          <w:rFonts w:ascii="Times New Roman" w:hAnsi="Times New Roman" w:cs="Times New Roman" w:hint="eastAsia"/>
          <w:sz w:val="21"/>
          <w:szCs w:val="21"/>
        </w:rPr>
        <w:t>室</w:t>
      </w:r>
      <w:r>
        <w:rPr>
          <w:rFonts w:ascii="Times New Roman" w:hAnsi="Times New Roman" w:cs="Times New Roman" w:hint="eastAsia"/>
          <w:sz w:val="21"/>
          <w:szCs w:val="21"/>
        </w:rPr>
        <w:t>。</w:t>
      </w:r>
    </w:p>
    <w:p w:rsidR="006A610C" w:rsidRPr="00B056A2" w:rsidRDefault="00645291">
      <w:pPr>
        <w:pStyle w:val="3"/>
        <w:rPr>
          <w:rFonts w:ascii="Times New Roman" w:hAnsi="Times New Roman"/>
          <w:sz w:val="21"/>
          <w:szCs w:val="21"/>
          <w:lang w:val="en-US"/>
        </w:rPr>
      </w:pPr>
      <w:bookmarkStart w:id="9" w:name="_Toc455914602"/>
      <w:r w:rsidRPr="00B056A2">
        <w:rPr>
          <w:rFonts w:ascii="Times New Roman" w:hAnsi="Times New Roman"/>
          <w:sz w:val="21"/>
          <w:szCs w:val="21"/>
          <w:lang w:val="en-US"/>
        </w:rPr>
        <w:t>1.</w:t>
      </w:r>
      <w:r w:rsidRPr="00B056A2">
        <w:rPr>
          <w:rFonts w:ascii="Times New Roman" w:hAnsi="Times New Roman" w:hint="eastAsia"/>
          <w:sz w:val="21"/>
          <w:szCs w:val="21"/>
          <w:lang w:val="en-US"/>
        </w:rPr>
        <w:t>6</w:t>
      </w:r>
      <w:r>
        <w:rPr>
          <w:rFonts w:ascii="Times New Roman" w:hAnsi="Times New Roman"/>
          <w:sz w:val="21"/>
          <w:szCs w:val="21"/>
        </w:rPr>
        <w:t>发布公告媒介</w:t>
      </w:r>
      <w:bookmarkEnd w:id="9"/>
    </w:p>
    <w:p w:rsidR="006A610C" w:rsidRDefault="005C0868">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6A610C" w:rsidRDefault="00645291">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5C0868">
        <w:rPr>
          <w:rFonts w:ascii="Times New Roman" w:hAnsi="Times New Roman" w:hint="eastAsia"/>
          <w:szCs w:val="21"/>
        </w:rPr>
        <w:t>业务</w:t>
      </w:r>
      <w:r>
        <w:rPr>
          <w:rFonts w:ascii="Times New Roman" w:hAnsi="Times New Roman" w:hint="eastAsia"/>
          <w:szCs w:val="21"/>
        </w:rPr>
        <w:t>咨询：</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联系人：</w:t>
      </w:r>
      <w:r w:rsidR="001E3CAB">
        <w:rPr>
          <w:rFonts w:ascii="Times New Roman" w:hAnsi="Times New Roman" w:hint="eastAsia"/>
          <w:szCs w:val="21"/>
        </w:rPr>
        <w:t>朱</w:t>
      </w:r>
      <w:r w:rsidR="00A6710A">
        <w:rPr>
          <w:rFonts w:ascii="Times New Roman" w:hAnsi="Times New Roman" w:hint="eastAsia"/>
          <w:szCs w:val="21"/>
        </w:rPr>
        <w:t>老师</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联系</w:t>
      </w:r>
      <w:r w:rsidRPr="0068080D">
        <w:rPr>
          <w:rFonts w:ascii="Times New Roman" w:hAnsi="Times New Roman" w:hint="eastAsia"/>
          <w:szCs w:val="21"/>
        </w:rPr>
        <w:t>电话：</w:t>
      </w:r>
      <w:r w:rsidR="001E3CAB" w:rsidRPr="0068080D">
        <w:rPr>
          <w:rFonts w:ascii="Times New Roman" w:hAnsi="Times New Roman" w:hint="eastAsia"/>
          <w:szCs w:val="21"/>
        </w:rPr>
        <w:t>025-8539</w:t>
      </w:r>
      <w:r w:rsidR="00033020" w:rsidRPr="0068080D">
        <w:rPr>
          <w:rFonts w:ascii="Times New Roman" w:hAnsi="Times New Roman" w:hint="eastAsia"/>
          <w:szCs w:val="21"/>
        </w:rPr>
        <w:t>5066</w:t>
      </w:r>
    </w:p>
    <w:p w:rsidR="005C0868" w:rsidRDefault="005C0868">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5C0868" w:rsidRDefault="005C0868">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5C0868" w:rsidRPr="005C0868" w:rsidRDefault="005C0868">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sidR="001E3CAB">
        <w:rPr>
          <w:rFonts w:ascii="Times New Roman" w:hAnsi="Times New Roman" w:hint="eastAsia"/>
          <w:szCs w:val="21"/>
        </w:rPr>
        <w:t>025-85395355</w:t>
      </w:r>
    </w:p>
    <w:p w:rsidR="00CD4112" w:rsidRDefault="00CD4112">
      <w:pPr>
        <w:pStyle w:val="af0"/>
        <w:wordWrap w:val="0"/>
        <w:spacing w:before="0" w:beforeAutospacing="0" w:after="0" w:afterAutospacing="0" w:line="360" w:lineRule="auto"/>
        <w:ind w:firstLineChars="200" w:firstLine="420"/>
        <w:rPr>
          <w:rFonts w:ascii="Times New Roman" w:hAnsi="Times New Roman" w:cs="Times New Roman"/>
          <w:sz w:val="21"/>
          <w:szCs w:val="21"/>
        </w:rPr>
      </w:pPr>
    </w:p>
    <w:p w:rsidR="006A610C" w:rsidRDefault="006A610C">
      <w:pPr>
        <w:pStyle w:val="af0"/>
        <w:wordWrap w:val="0"/>
        <w:spacing w:before="0" w:beforeAutospacing="0" w:after="0" w:afterAutospacing="0" w:line="360" w:lineRule="auto"/>
        <w:ind w:firstLine="482"/>
        <w:rPr>
          <w:rFonts w:ascii="Times New Roman" w:hAnsi="Times New Roman" w:cs="Times New Roman"/>
          <w:sz w:val="21"/>
          <w:szCs w:val="21"/>
        </w:rPr>
        <w:sectPr w:rsidR="006A610C">
          <w:headerReference w:type="default" r:id="rId9"/>
          <w:footerReference w:type="default" r:id="rId10"/>
          <w:pgSz w:w="11906" w:h="16838"/>
          <w:pgMar w:top="1440" w:right="1080" w:bottom="1440" w:left="1080" w:header="850" w:footer="850" w:gutter="0"/>
          <w:cols w:space="720"/>
          <w:docGrid w:type="lines" w:linePitch="312"/>
        </w:sectPr>
      </w:pPr>
    </w:p>
    <w:p w:rsidR="006A610C" w:rsidRDefault="00645291">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6A610C" w:rsidRDefault="00645291">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6A610C" w:rsidRDefault="00645291">
      <w:pPr>
        <w:pStyle w:val="3"/>
        <w:rPr>
          <w:rFonts w:ascii="Times New Roman" w:hAnsi="Times New Roman"/>
          <w:sz w:val="21"/>
          <w:szCs w:val="21"/>
        </w:rPr>
      </w:pPr>
      <w:bookmarkStart w:id="12" w:name="_Toc384844734"/>
      <w:bookmarkStart w:id="13" w:name="_Toc386980211"/>
      <w:bookmarkStart w:id="14" w:name="_Toc455914605"/>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6A610C" w:rsidRDefault="00645291">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6A610C" w:rsidRDefault="00645291">
      <w:pPr>
        <w:spacing w:line="360" w:lineRule="auto"/>
        <w:ind w:firstLineChars="200" w:firstLine="420"/>
      </w:pPr>
      <w:r>
        <w:rPr>
          <w:rFonts w:hint="eastAsia"/>
        </w:rPr>
        <w:t>2</w:t>
      </w:r>
      <w:r>
        <w:rPr>
          <w:rFonts w:hint="eastAsia"/>
        </w:rPr>
        <w:t>、招标公告与招标文件不一致的条款以招标文件为准。</w:t>
      </w:r>
    </w:p>
    <w:p w:rsidR="006A610C" w:rsidRDefault="00645291">
      <w:pPr>
        <w:spacing w:line="360" w:lineRule="auto"/>
        <w:ind w:firstLineChars="200" w:firstLine="420"/>
      </w:pPr>
      <w:r>
        <w:rPr>
          <w:rFonts w:hint="eastAsia"/>
        </w:rPr>
        <w:t>3</w:t>
      </w:r>
      <w:r>
        <w:rPr>
          <w:rFonts w:hint="eastAsia"/>
        </w:rPr>
        <w:t>、如发现招标文件存在影响公正评标的条款、项目，请即向招标联系人质疑、指出。</w:t>
      </w:r>
    </w:p>
    <w:p w:rsidR="006A610C" w:rsidRDefault="00645291">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6A610C" w:rsidRDefault="00645291">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6A610C" w:rsidRDefault="00645291">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6A610C" w:rsidRDefault="00645291">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6A610C" w:rsidRDefault="00645291">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1E3CAB" w:rsidRDefault="001E3CAB" w:rsidP="001E3CAB">
      <w:pPr>
        <w:pStyle w:val="ac"/>
        <w:numPr>
          <w:ilvl w:val="0"/>
          <w:numId w:val="13"/>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1E3CAB" w:rsidRDefault="001E3CAB" w:rsidP="001E3CAB">
      <w:pPr>
        <w:pStyle w:val="ac"/>
        <w:numPr>
          <w:ilvl w:val="0"/>
          <w:numId w:val="13"/>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1E3CAB" w:rsidRDefault="001E3CAB" w:rsidP="001E3CAB">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1E3CAB" w:rsidRDefault="001E3CAB" w:rsidP="001E3CAB">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1E3CAB" w:rsidRDefault="001E3CAB" w:rsidP="001E3CAB">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1E3CAB" w:rsidRDefault="001E3CAB" w:rsidP="001E3CAB">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1E3CAB" w:rsidRDefault="001E3CAB" w:rsidP="001E3CAB">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843328" w:rsidRPr="00454AEA" w:rsidRDefault="00843328">
      <w:pPr>
        <w:pStyle w:val="ac"/>
        <w:spacing w:line="360" w:lineRule="auto"/>
        <w:ind w:firstLineChars="200" w:firstLine="420"/>
        <w:rPr>
          <w:rFonts w:ascii="Times New Roman" w:hAnsi="Times New Roman"/>
          <w:szCs w:val="21"/>
        </w:rPr>
      </w:pPr>
    </w:p>
    <w:p w:rsidR="006A610C" w:rsidRDefault="00645291">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sidR="00D8465D">
        <w:rPr>
          <w:rFonts w:ascii="Times New Roman" w:hAnsi="Times New Roman"/>
          <w:szCs w:val="21"/>
        </w:rPr>
        <w:t>份</w:t>
      </w:r>
      <w:r>
        <w:rPr>
          <w:rFonts w:ascii="Times New Roman" w:hAnsi="Times New Roman"/>
          <w:szCs w:val="21"/>
        </w:rPr>
        <w:t>，</w:t>
      </w:r>
      <w:r w:rsidR="001E3CAB">
        <w:rPr>
          <w:rFonts w:ascii="Times New Roman" w:hAnsi="Times New Roman" w:hint="eastAsia"/>
          <w:szCs w:val="21"/>
        </w:rPr>
        <w:t>副本</w:t>
      </w:r>
      <w:r w:rsidR="001E3CAB">
        <w:rPr>
          <w:rFonts w:ascii="Times New Roman" w:hAnsi="Times New Roman" w:hint="eastAsia"/>
          <w:szCs w:val="21"/>
        </w:rPr>
        <w:t>1</w:t>
      </w:r>
      <w:r w:rsidR="001E3CAB">
        <w:rPr>
          <w:rFonts w:ascii="Times New Roman" w:hAnsi="Times New Roman" w:hint="eastAsia"/>
          <w:szCs w:val="21"/>
        </w:rPr>
        <w:t>份，</w:t>
      </w:r>
      <w:r>
        <w:rPr>
          <w:rFonts w:ascii="Times New Roman" w:hAnsi="Times New Roman"/>
          <w:szCs w:val="21"/>
        </w:rPr>
        <w:t>须各自装订成册，并由法人或授权代表签字。</w:t>
      </w:r>
    </w:p>
    <w:p w:rsidR="006A610C" w:rsidRDefault="00645291" w:rsidP="00D8465D">
      <w:pPr>
        <w:pStyle w:val="ac"/>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sidR="00D8465D">
        <w:rPr>
          <w:rFonts w:ascii="Times New Roman" w:hAnsi="Times New Roman" w:hint="eastAsia"/>
          <w:szCs w:val="21"/>
        </w:rPr>
        <w:t>投标</w:t>
      </w:r>
      <w:r>
        <w:rPr>
          <w:rFonts w:ascii="Times New Roman" w:hAnsi="Times New Roman" w:hint="eastAsia"/>
          <w:szCs w:val="21"/>
        </w:rPr>
        <w:t>文件必须装订成册，应列出目录并逐页标注页码。</w:t>
      </w:r>
    </w:p>
    <w:p w:rsidR="006A610C" w:rsidRDefault="00D8465D">
      <w:pPr>
        <w:pStyle w:val="ac"/>
        <w:spacing w:line="360" w:lineRule="auto"/>
        <w:ind w:firstLineChars="200" w:firstLine="420"/>
        <w:rPr>
          <w:rFonts w:ascii="Times New Roman" w:hAnsi="Times New Roman"/>
          <w:kern w:val="0"/>
          <w:szCs w:val="21"/>
        </w:rPr>
      </w:pPr>
      <w:r>
        <w:rPr>
          <w:rFonts w:ascii="Times New Roman" w:hAnsi="Times New Roman" w:hint="eastAsia"/>
          <w:szCs w:val="21"/>
        </w:rPr>
        <w:t>3</w:t>
      </w:r>
      <w:r w:rsidR="00645291">
        <w:rPr>
          <w:rFonts w:ascii="Times New Roman" w:hAnsi="Times New Roman"/>
          <w:szCs w:val="21"/>
        </w:rPr>
        <w:t>、</w:t>
      </w:r>
      <w:r w:rsidR="00645291">
        <w:rPr>
          <w:rFonts w:ascii="Times New Roman" w:hAnsi="Times New Roman"/>
          <w:kern w:val="0"/>
          <w:szCs w:val="21"/>
        </w:rPr>
        <w:t>一经投标，无论投标人是否中标，其投标文件不予退还。</w:t>
      </w:r>
    </w:p>
    <w:p w:rsidR="006A610C" w:rsidRDefault="00645291">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6A610C" w:rsidRDefault="00645291">
      <w:pPr>
        <w:pStyle w:val="ac"/>
        <w:spacing w:line="360" w:lineRule="auto"/>
        <w:ind w:firstLineChars="200" w:firstLine="420"/>
        <w:rPr>
          <w:rFonts w:ascii="Times New Roman" w:hAnsi="Times New Roman"/>
          <w:szCs w:val="21"/>
        </w:rPr>
      </w:pPr>
      <w:bookmarkStart w:id="17" w:name="_Toc384844736"/>
      <w:bookmarkStart w:id="18" w:name="_Toc386980213"/>
      <w:bookmarkStart w:id="19" w:name="_Toc455914608"/>
      <w:r>
        <w:rPr>
          <w:rFonts w:ascii="Times New Roman" w:hAnsi="Times New Roman" w:hint="eastAsia"/>
          <w:szCs w:val="21"/>
        </w:rPr>
        <w:t>1</w:t>
      </w:r>
      <w:r>
        <w:rPr>
          <w:rFonts w:ascii="Times New Roman" w:hAnsi="Times New Roman" w:hint="eastAsia"/>
          <w:szCs w:val="21"/>
        </w:rPr>
        <w:t>、投标报价为一次性</w:t>
      </w:r>
      <w:r w:rsidR="00D72700">
        <w:rPr>
          <w:rFonts w:ascii="Times New Roman" w:hAnsi="Times New Roman" w:hint="eastAsia"/>
          <w:szCs w:val="21"/>
        </w:rPr>
        <w:t>固定</w:t>
      </w:r>
      <w:r>
        <w:rPr>
          <w:rFonts w:ascii="Times New Roman" w:hAnsi="Times New Roman" w:hint="eastAsia"/>
          <w:szCs w:val="21"/>
        </w:rPr>
        <w:t>报价方式，包括产品设计费、制作费、安装费、运输费、验收费、技术服务费（包括技术资料、图纸提供等）、伴随服务及因产品本身及供货相关的各种税金等全部费用。</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w:t>
      </w:r>
      <w:r w:rsidR="00070A01">
        <w:rPr>
          <w:rFonts w:ascii="Times New Roman" w:hAnsi="Times New Roman" w:hint="eastAsia"/>
          <w:szCs w:val="21"/>
        </w:rPr>
        <w:t>满足需求情况下</w:t>
      </w:r>
      <w:r>
        <w:rPr>
          <w:rFonts w:ascii="Times New Roman" w:hAnsi="Times New Roman" w:hint="eastAsia"/>
          <w:szCs w:val="21"/>
        </w:rPr>
        <w:t>最低价中标（在密封的文件上注明所投项目）。</w:t>
      </w:r>
    </w:p>
    <w:p w:rsidR="006A610C" w:rsidRDefault="00645291">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w:t>
      </w:r>
      <w:r w:rsidR="00F54B2D">
        <w:rPr>
          <w:rFonts w:ascii="Times New Roman" w:hAnsi="Times New Roman" w:hint="eastAsia"/>
          <w:sz w:val="21"/>
          <w:szCs w:val="21"/>
        </w:rPr>
        <w:t>费</w:t>
      </w:r>
    </w:p>
    <w:p w:rsidR="006A610C" w:rsidRDefault="00847DF6">
      <w:pPr>
        <w:spacing w:line="360" w:lineRule="auto"/>
        <w:ind w:firstLineChars="200" w:firstLine="420"/>
        <w:rPr>
          <w:szCs w:val="21"/>
        </w:rPr>
      </w:pPr>
      <w:r>
        <w:rPr>
          <w:rFonts w:hint="eastAsia"/>
        </w:rPr>
        <w:t>无</w:t>
      </w:r>
      <w:r w:rsidR="00645291">
        <w:rPr>
          <w:rFonts w:hint="eastAsia"/>
        </w:rPr>
        <w:t>。</w:t>
      </w:r>
    </w:p>
    <w:p w:rsidR="006A610C" w:rsidRDefault="00645291">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BC5C58" w:rsidRDefault="00BC5C58" w:rsidP="00BC5C58">
      <w:pPr>
        <w:pStyle w:val="af0"/>
        <w:spacing w:before="0" w:beforeAutospacing="0" w:after="0" w:afterAutospacing="0" w:line="360" w:lineRule="auto"/>
        <w:ind w:firstLine="482"/>
        <w:rPr>
          <w:rFonts w:ascii="Times New Roman" w:hAnsi="Times New Roman" w:cs="Times New Roman"/>
          <w:sz w:val="21"/>
          <w:szCs w:val="21"/>
        </w:rPr>
      </w:pPr>
      <w:bookmarkStart w:id="20" w:name="_Toc384844737"/>
      <w:bookmarkStart w:id="21" w:name="_Toc455914609"/>
      <w:bookmarkStart w:id="22" w:name="_Toc386980214"/>
      <w:r>
        <w:rPr>
          <w:rFonts w:ascii="Times New Roman" w:hAnsi="Times New Roman" w:cs="Times New Roman"/>
          <w:sz w:val="21"/>
          <w:szCs w:val="21"/>
        </w:rPr>
        <w:t>截</w:t>
      </w:r>
      <w:r w:rsidRPr="0068080D">
        <w:rPr>
          <w:rFonts w:ascii="Times New Roman" w:hAnsi="Times New Roman" w:cs="Times New Roman"/>
          <w:sz w:val="21"/>
          <w:szCs w:val="21"/>
        </w:rPr>
        <w:t>止时间：</w:t>
      </w:r>
      <w:r w:rsidRPr="0068080D">
        <w:rPr>
          <w:rFonts w:ascii="Times New Roman" w:hAnsi="Times New Roman" w:cs="Times New Roman"/>
          <w:sz w:val="21"/>
          <w:szCs w:val="21"/>
        </w:rPr>
        <w:t>20</w:t>
      </w:r>
      <w:r w:rsidRPr="0068080D">
        <w:rPr>
          <w:rFonts w:ascii="Times New Roman" w:hAnsi="Times New Roman" w:cs="Times New Roman" w:hint="eastAsia"/>
          <w:sz w:val="21"/>
          <w:szCs w:val="21"/>
        </w:rPr>
        <w:t>18</w:t>
      </w:r>
      <w:r w:rsidRPr="0068080D">
        <w:rPr>
          <w:rFonts w:ascii="Times New Roman" w:hAnsi="Times New Roman" w:cs="Times New Roman"/>
          <w:sz w:val="21"/>
          <w:szCs w:val="21"/>
        </w:rPr>
        <w:t>年</w:t>
      </w:r>
      <w:r w:rsidR="001E3CAB" w:rsidRPr="0068080D">
        <w:rPr>
          <w:rFonts w:ascii="Times New Roman" w:hAnsi="Times New Roman" w:cs="Times New Roman" w:hint="eastAsia"/>
          <w:sz w:val="21"/>
          <w:szCs w:val="21"/>
        </w:rPr>
        <w:t>11</w:t>
      </w:r>
      <w:r w:rsidRPr="0068080D">
        <w:rPr>
          <w:rFonts w:ascii="Times New Roman" w:hAnsi="Times New Roman" w:cs="Times New Roman"/>
          <w:sz w:val="21"/>
          <w:szCs w:val="21"/>
        </w:rPr>
        <w:t>月</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22</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日（星期</w:t>
      </w:r>
      <w:r w:rsidR="001E3CAB" w:rsidRPr="0068080D">
        <w:rPr>
          <w:rFonts w:ascii="Times New Roman" w:hAnsi="Times New Roman" w:cs="Times New Roman" w:hint="eastAsia"/>
          <w:sz w:val="21"/>
          <w:szCs w:val="21"/>
        </w:rPr>
        <w:t xml:space="preserve"> </w:t>
      </w:r>
      <w:r w:rsidR="007A7913" w:rsidRPr="0068080D">
        <w:rPr>
          <w:rFonts w:ascii="Times New Roman" w:hAnsi="Times New Roman" w:cs="Times New Roman" w:hint="eastAsia"/>
          <w:sz w:val="21"/>
          <w:szCs w:val="21"/>
        </w:rPr>
        <w:t>四</w:t>
      </w:r>
      <w:r w:rsidR="001E3CAB" w:rsidRPr="0068080D">
        <w:rPr>
          <w:rFonts w:ascii="Times New Roman" w:hAnsi="Times New Roman" w:cs="Times New Roman" w:hint="eastAsia"/>
          <w:sz w:val="21"/>
          <w:szCs w:val="21"/>
        </w:rPr>
        <w:t xml:space="preserve"> </w:t>
      </w:r>
      <w:r w:rsidRPr="0068080D">
        <w:rPr>
          <w:rFonts w:ascii="Times New Roman" w:hAnsi="Times New Roman" w:cs="Times New Roman"/>
          <w:sz w:val="21"/>
          <w:szCs w:val="21"/>
        </w:rPr>
        <w:t>）</w:t>
      </w:r>
      <w:r w:rsidRPr="0068080D">
        <w:rPr>
          <w:rFonts w:ascii="Times New Roman" w:hAnsi="Times New Roman" w:cs="Times New Roman" w:hint="eastAsia"/>
          <w:sz w:val="21"/>
          <w:szCs w:val="21"/>
        </w:rPr>
        <w:t>下午</w:t>
      </w:r>
      <w:r w:rsidRPr="0068080D">
        <w:rPr>
          <w:rFonts w:ascii="Times New Roman" w:hAnsi="Times New Roman" w:cs="Times New Roman" w:hint="eastAsia"/>
          <w:sz w:val="21"/>
          <w:szCs w:val="21"/>
        </w:rPr>
        <w:t>15</w:t>
      </w:r>
      <w:r w:rsidRPr="0068080D">
        <w:rPr>
          <w:rFonts w:ascii="Times New Roman" w:hAnsi="Times New Roman" w:cs="Times New Roman" w:hint="eastAsia"/>
          <w:sz w:val="21"/>
          <w:szCs w:val="21"/>
        </w:rPr>
        <w:t>：</w:t>
      </w:r>
      <w:r>
        <w:rPr>
          <w:rFonts w:ascii="Times New Roman" w:hAnsi="Times New Roman" w:cs="Times New Roman" w:hint="eastAsia"/>
          <w:sz w:val="21"/>
          <w:szCs w:val="21"/>
        </w:rPr>
        <w:t>00</w:t>
      </w:r>
    </w:p>
    <w:p w:rsidR="005C0868" w:rsidRPr="00BC5C58" w:rsidRDefault="00BC5C58" w:rsidP="00BC5C58">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南京市溧水区梁山路</w:t>
      </w:r>
      <w:r>
        <w:rPr>
          <w:rFonts w:ascii="Times New Roman" w:hAnsi="Times New Roman" w:cs="Times New Roman" w:hint="eastAsia"/>
          <w:sz w:val="21"/>
          <w:szCs w:val="21"/>
        </w:rPr>
        <w:t>1</w:t>
      </w:r>
      <w:r>
        <w:rPr>
          <w:rFonts w:ascii="Times New Roman" w:hAnsi="Times New Roman" w:cs="Times New Roman" w:hint="eastAsia"/>
          <w:sz w:val="21"/>
          <w:szCs w:val="21"/>
        </w:rPr>
        <w:t>号行政楼</w:t>
      </w:r>
      <w:r>
        <w:rPr>
          <w:rFonts w:ascii="Times New Roman" w:hAnsi="Times New Roman" w:cs="Times New Roman" w:hint="eastAsia"/>
          <w:sz w:val="21"/>
          <w:szCs w:val="21"/>
        </w:rPr>
        <w:t>102</w:t>
      </w:r>
      <w:r>
        <w:rPr>
          <w:rFonts w:ascii="Times New Roman" w:hAnsi="Times New Roman" w:cs="Times New Roman" w:hint="eastAsia"/>
          <w:sz w:val="21"/>
          <w:szCs w:val="21"/>
        </w:rPr>
        <w:t>室。</w:t>
      </w:r>
    </w:p>
    <w:p w:rsidR="006A610C" w:rsidRPr="005C0868" w:rsidRDefault="006A610C" w:rsidP="00D72700">
      <w:pPr>
        <w:pStyle w:val="ac"/>
        <w:spacing w:line="360" w:lineRule="auto"/>
        <w:ind w:firstLineChars="200" w:firstLine="420"/>
        <w:rPr>
          <w:rFonts w:ascii="Times New Roman" w:hAnsi="Times New Roman"/>
          <w:szCs w:val="21"/>
        </w:rPr>
      </w:pPr>
    </w:p>
    <w:p w:rsidR="006A610C" w:rsidRDefault="00645291">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6A610C" w:rsidRDefault="00847DF6">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6A610C" w:rsidRDefault="00847DF6">
      <w:pPr>
        <w:pStyle w:val="ac"/>
        <w:spacing w:line="360" w:lineRule="auto"/>
        <w:ind w:firstLineChars="200" w:firstLine="420"/>
        <w:rPr>
          <w:rFonts w:ascii="Times New Roman" w:hAnsi="Times New Roman"/>
          <w:szCs w:val="21"/>
        </w:rPr>
      </w:pPr>
      <w:r>
        <w:rPr>
          <w:rFonts w:ascii="Times New Roman" w:hAnsi="Times New Roman" w:hint="eastAsia"/>
          <w:szCs w:val="21"/>
        </w:rPr>
        <w:t>2</w:t>
      </w:r>
      <w:r w:rsidR="00645291">
        <w:rPr>
          <w:rFonts w:ascii="Times New Roman" w:hAnsi="Times New Roman"/>
          <w:szCs w:val="21"/>
        </w:rPr>
        <w:t>、评标结束后，</w:t>
      </w:r>
      <w:r w:rsidR="005C0868">
        <w:rPr>
          <w:rFonts w:ascii="Times New Roman" w:hAnsi="Times New Roman" w:hint="eastAsia"/>
          <w:szCs w:val="21"/>
        </w:rPr>
        <w:t>采购公告栏公示</w:t>
      </w:r>
      <w:r w:rsidR="00645291">
        <w:rPr>
          <w:rFonts w:ascii="Times New Roman" w:hAnsi="Times New Roman"/>
          <w:szCs w:val="21"/>
        </w:rPr>
        <w:t>。</w:t>
      </w:r>
    </w:p>
    <w:p w:rsidR="006A610C" w:rsidRDefault="00645291">
      <w:pPr>
        <w:pStyle w:val="3"/>
        <w:rPr>
          <w:rStyle w:val="af2"/>
          <w:rFonts w:ascii="Times New Roman" w:hAnsi="Times New Roman"/>
          <w:b/>
          <w:bCs w:val="0"/>
          <w:sz w:val="21"/>
          <w:szCs w:val="21"/>
        </w:rPr>
      </w:pPr>
      <w:bookmarkStart w:id="23" w:name="_Toc384844738"/>
      <w:bookmarkStart w:id="24" w:name="_Toc386980215"/>
      <w:bookmarkStart w:id="25"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6" w:name="_Toc384844739"/>
      <w:bookmarkStart w:id="27" w:name="_Toc386980216"/>
      <w:bookmarkStart w:id="28" w:name="_Toc455914611"/>
      <w:bookmarkEnd w:id="23"/>
      <w:bookmarkEnd w:id="24"/>
      <w:bookmarkEnd w:id="25"/>
    </w:p>
    <w:p w:rsidR="006A610C" w:rsidRDefault="00847DF6" w:rsidP="00847DF6">
      <w:pPr>
        <w:spacing w:line="400" w:lineRule="exact"/>
      </w:pPr>
      <w:r>
        <w:rPr>
          <w:rFonts w:hint="eastAsia"/>
        </w:rPr>
        <w:t>无</w:t>
      </w:r>
      <w:r w:rsidR="00645291">
        <w:rPr>
          <w:rFonts w:hint="eastAsia"/>
        </w:rPr>
        <w:t>。</w:t>
      </w:r>
    </w:p>
    <w:p w:rsidR="006A610C" w:rsidRDefault="00645291">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29" w:name="_Toc455914612"/>
      <w:bookmarkEnd w:id="26"/>
      <w:bookmarkEnd w:id="27"/>
      <w:bookmarkEnd w:id="28"/>
      <w:r>
        <w:rPr>
          <w:rFonts w:ascii="Times New Roman" w:hAnsi="Times New Roman"/>
          <w:sz w:val="21"/>
          <w:szCs w:val="21"/>
        </w:rPr>
        <w:t>无效投标的情形</w:t>
      </w:r>
      <w:bookmarkEnd w:id="29"/>
    </w:p>
    <w:p w:rsidR="006A610C" w:rsidRDefault="00645291">
      <w:pPr>
        <w:pStyle w:val="ac"/>
        <w:spacing w:line="360" w:lineRule="auto"/>
        <w:ind w:firstLineChars="200" w:firstLine="420"/>
        <w:rPr>
          <w:rFonts w:ascii="Times New Roman" w:hAnsi="Times New Roman"/>
          <w:szCs w:val="21"/>
        </w:rPr>
      </w:pPr>
      <w:bookmarkStart w:id="30"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6A610C" w:rsidRDefault="00645291">
      <w:pPr>
        <w:pStyle w:val="3"/>
        <w:rPr>
          <w:rFonts w:ascii="Times New Roman" w:hAnsi="Times New Roman"/>
          <w:sz w:val="21"/>
          <w:szCs w:val="21"/>
        </w:rPr>
      </w:pPr>
      <w:bookmarkStart w:id="31" w:name="_Toc386980217"/>
      <w:bookmarkStart w:id="32" w:name="_Toc384844740"/>
      <w:bookmarkStart w:id="33" w:name="_Toc455914614"/>
      <w:bookmarkEnd w:id="30"/>
      <w:r>
        <w:rPr>
          <w:rFonts w:ascii="Times New Roman" w:hAnsi="Times New Roman"/>
          <w:sz w:val="21"/>
          <w:szCs w:val="21"/>
        </w:rPr>
        <w:t>2.</w:t>
      </w:r>
      <w:r w:rsidR="001E3CAB">
        <w:rPr>
          <w:rFonts w:ascii="Times New Roman" w:hAnsi="Times New Roman" w:hint="eastAsia"/>
          <w:sz w:val="21"/>
          <w:szCs w:val="21"/>
        </w:rPr>
        <w:t>9</w:t>
      </w:r>
      <w:r>
        <w:rPr>
          <w:rFonts w:ascii="Times New Roman" w:hAnsi="Times New Roman"/>
          <w:sz w:val="21"/>
          <w:szCs w:val="21"/>
        </w:rPr>
        <w:t>合同</w:t>
      </w:r>
      <w:bookmarkEnd w:id="31"/>
      <w:bookmarkEnd w:id="32"/>
      <w:r>
        <w:rPr>
          <w:rFonts w:ascii="Times New Roman" w:hAnsi="Times New Roman"/>
          <w:sz w:val="21"/>
          <w:szCs w:val="21"/>
        </w:rPr>
        <w:t>签订</w:t>
      </w:r>
      <w:bookmarkEnd w:id="33"/>
    </w:p>
    <w:p w:rsidR="006A610C" w:rsidRDefault="00645291">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6A610C" w:rsidRDefault="00645291">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6A610C" w:rsidRDefault="00645291">
      <w:pPr>
        <w:pStyle w:val="3"/>
        <w:rPr>
          <w:rFonts w:ascii="Times New Roman" w:hAnsi="Times New Roman"/>
          <w:sz w:val="21"/>
          <w:szCs w:val="21"/>
        </w:rPr>
      </w:pPr>
      <w:bookmarkStart w:id="34" w:name="_Toc455914616"/>
      <w:bookmarkStart w:id="35" w:name="_Toc386980218"/>
      <w:bookmarkStart w:id="36" w:name="_Toc384844741"/>
      <w:r>
        <w:rPr>
          <w:rFonts w:ascii="Times New Roman" w:hAnsi="Times New Roman"/>
          <w:sz w:val="21"/>
          <w:szCs w:val="21"/>
        </w:rPr>
        <w:t>2.1</w:t>
      </w:r>
      <w:r w:rsidR="001E3CAB">
        <w:rPr>
          <w:rFonts w:ascii="Times New Roman" w:hAnsi="Times New Roman" w:hint="eastAsia"/>
          <w:sz w:val="21"/>
          <w:szCs w:val="21"/>
        </w:rPr>
        <w:t>0</w:t>
      </w:r>
      <w:r>
        <w:rPr>
          <w:rFonts w:ascii="Times New Roman" w:hAnsi="Times New Roman"/>
          <w:sz w:val="21"/>
          <w:szCs w:val="21"/>
        </w:rPr>
        <w:t>付款方式</w:t>
      </w:r>
      <w:bookmarkEnd w:id="34"/>
      <w:bookmarkEnd w:id="35"/>
      <w:bookmarkEnd w:id="36"/>
    </w:p>
    <w:p w:rsidR="006A610C" w:rsidRDefault="00645291">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C12373">
        <w:rPr>
          <w:rFonts w:ascii="Times New Roman" w:hAnsi="Times New Roman" w:hint="eastAsia"/>
          <w:szCs w:val="21"/>
        </w:rPr>
        <w:t>项目</w:t>
      </w:r>
      <w:r w:rsidR="00457551">
        <w:rPr>
          <w:rFonts w:ascii="Times New Roman" w:hAnsi="Times New Roman" w:hint="eastAsia"/>
          <w:szCs w:val="21"/>
        </w:rPr>
        <w:t>结束，验收合格后一周付全款</w:t>
      </w:r>
      <w:r>
        <w:rPr>
          <w:rFonts w:ascii="Times New Roman" w:hAnsi="Times New Roman"/>
          <w:szCs w:val="21"/>
        </w:rPr>
        <w:t>。</w:t>
      </w:r>
    </w:p>
    <w:p w:rsidR="006A610C" w:rsidRDefault="006A610C">
      <w:pPr>
        <w:pStyle w:val="ac"/>
        <w:spacing w:line="360" w:lineRule="auto"/>
        <w:ind w:firstLineChars="200" w:firstLine="420"/>
        <w:rPr>
          <w:rFonts w:ascii="Times New Roman" w:hAnsi="Times New Roman"/>
          <w:szCs w:val="21"/>
        </w:rPr>
      </w:pPr>
    </w:p>
    <w:p w:rsidR="006A610C" w:rsidRDefault="006A610C">
      <w:pPr>
        <w:pStyle w:val="ac"/>
        <w:spacing w:line="360" w:lineRule="auto"/>
        <w:ind w:firstLineChars="200" w:firstLine="420"/>
        <w:rPr>
          <w:rFonts w:ascii="Times New Roman" w:hAnsi="Times New Roman"/>
          <w:szCs w:val="21"/>
        </w:rPr>
        <w:sectPr w:rsidR="006A610C">
          <w:pgSz w:w="11906" w:h="16838"/>
          <w:pgMar w:top="1440" w:right="1080" w:bottom="1440" w:left="1080" w:header="850" w:footer="850" w:gutter="0"/>
          <w:cols w:space="720"/>
          <w:docGrid w:type="lines" w:linePitch="312"/>
        </w:sectPr>
      </w:pPr>
    </w:p>
    <w:p w:rsidR="006A610C" w:rsidRPr="00E21195" w:rsidRDefault="00645291">
      <w:pPr>
        <w:pStyle w:val="3"/>
        <w:spacing w:line="360" w:lineRule="auto"/>
        <w:jc w:val="center"/>
        <w:rPr>
          <w:rFonts w:ascii="楷体" w:eastAsia="楷体" w:hAnsi="楷体"/>
          <w:sz w:val="44"/>
        </w:rPr>
      </w:pPr>
      <w:bookmarkStart w:id="37" w:name="_Toc455914617"/>
      <w:r w:rsidRPr="00E21195">
        <w:rPr>
          <w:rFonts w:ascii="楷体" w:eastAsia="楷体" w:hAnsi="楷体"/>
          <w:sz w:val="44"/>
        </w:rPr>
        <w:lastRenderedPageBreak/>
        <w:t>第三部分  项目需求</w:t>
      </w:r>
      <w:bookmarkEnd w:id="37"/>
    </w:p>
    <w:p w:rsidR="001E3CAB" w:rsidRDefault="001E3CAB" w:rsidP="001E3CAB">
      <w:pPr>
        <w:rPr>
          <w:rFonts w:ascii="仿宋" w:eastAsia="仿宋" w:hAnsi="仿宋" w:cs="仿宋"/>
          <w:szCs w:val="21"/>
        </w:rPr>
      </w:pPr>
      <w:r>
        <w:rPr>
          <w:rFonts w:ascii="仿宋" w:eastAsia="仿宋" w:hAnsi="仿宋" w:cs="仿宋" w:hint="eastAsia"/>
          <w:szCs w:val="21"/>
        </w:rPr>
        <w:t>3.1配置要求</w:t>
      </w:r>
    </w:p>
    <w:p w:rsidR="001E3CAB" w:rsidRDefault="001E3CAB" w:rsidP="001E3CAB">
      <w:pPr>
        <w:rPr>
          <w:rFonts w:ascii="仿宋" w:eastAsia="仿宋" w:hAnsi="仿宋" w:cs="仿宋"/>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418"/>
        <w:gridCol w:w="1842"/>
      </w:tblGrid>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序号</w:t>
            </w:r>
          </w:p>
        </w:tc>
        <w:tc>
          <w:tcPr>
            <w:tcW w:w="581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名称</w:t>
            </w:r>
          </w:p>
        </w:tc>
        <w:tc>
          <w:tcPr>
            <w:tcW w:w="1418"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数量</w:t>
            </w:r>
          </w:p>
        </w:tc>
        <w:tc>
          <w:tcPr>
            <w:tcW w:w="184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说明</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1</w:t>
            </w:r>
          </w:p>
        </w:tc>
        <w:tc>
          <w:tcPr>
            <w:tcW w:w="5812" w:type="dxa"/>
          </w:tcPr>
          <w:p w:rsidR="001E3CAB" w:rsidRPr="00067DC3" w:rsidRDefault="001E3CAB" w:rsidP="00D61780">
            <w:pPr>
              <w:rPr>
                <w:rFonts w:ascii="仿宋" w:eastAsia="仿宋" w:hAnsi="仿宋" w:cs="仿宋"/>
                <w:szCs w:val="21"/>
              </w:rPr>
            </w:pPr>
            <w:r w:rsidRPr="00067DC3">
              <w:rPr>
                <w:rFonts w:ascii="仿宋" w:eastAsia="仿宋" w:hAnsi="仿宋" w:cs="仿宋" w:hint="eastAsia"/>
                <w:szCs w:val="21"/>
              </w:rPr>
              <w:t>人工智能开发移动工作站</w:t>
            </w:r>
          </w:p>
        </w:tc>
        <w:tc>
          <w:tcPr>
            <w:tcW w:w="1418" w:type="dxa"/>
          </w:tcPr>
          <w:p w:rsidR="001E3CAB" w:rsidRDefault="001E3CAB" w:rsidP="00D61780">
            <w:r>
              <w:rPr>
                <w:rFonts w:hint="eastAsia"/>
              </w:rPr>
              <w:t>1</w:t>
            </w:r>
          </w:p>
        </w:tc>
        <w:tc>
          <w:tcPr>
            <w:tcW w:w="184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台</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2</w:t>
            </w:r>
          </w:p>
        </w:tc>
        <w:tc>
          <w:tcPr>
            <w:tcW w:w="581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创意/竞赛套件</w:t>
            </w:r>
          </w:p>
        </w:tc>
        <w:tc>
          <w:tcPr>
            <w:tcW w:w="1418" w:type="dxa"/>
          </w:tcPr>
          <w:p w:rsidR="001E3CAB" w:rsidRDefault="001E3CAB" w:rsidP="00D61780">
            <w:r>
              <w:rPr>
                <w:rFonts w:hint="eastAsia"/>
              </w:rPr>
              <w:t>6</w:t>
            </w:r>
          </w:p>
        </w:tc>
        <w:tc>
          <w:tcPr>
            <w:tcW w:w="184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套</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3</w:t>
            </w:r>
          </w:p>
        </w:tc>
        <w:tc>
          <w:tcPr>
            <w:tcW w:w="5812" w:type="dxa"/>
          </w:tcPr>
          <w:p w:rsidR="001E3CAB" w:rsidRPr="00FD6C46" w:rsidRDefault="001E3CAB" w:rsidP="00D61780">
            <w:pPr>
              <w:rPr>
                <w:rFonts w:ascii="仿宋" w:eastAsia="仿宋" w:hAnsi="仿宋" w:cs="仿宋"/>
                <w:szCs w:val="21"/>
              </w:rPr>
            </w:pPr>
            <w:r w:rsidRPr="00FD6C46">
              <w:rPr>
                <w:rFonts w:ascii="仿宋" w:eastAsia="仿宋" w:hAnsi="仿宋" w:cs="仿宋"/>
                <w:szCs w:val="21"/>
              </w:rPr>
              <w:t>人脸识别系统硬件外观箱子的设计建模</w:t>
            </w:r>
            <w:r w:rsidRPr="00FD6C46">
              <w:rPr>
                <w:rFonts w:ascii="仿宋" w:eastAsia="仿宋" w:hAnsi="仿宋" w:cs="仿宋" w:hint="eastAsia"/>
                <w:szCs w:val="21"/>
              </w:rPr>
              <w:t>（2个）</w:t>
            </w:r>
          </w:p>
        </w:tc>
        <w:tc>
          <w:tcPr>
            <w:tcW w:w="1418" w:type="dxa"/>
          </w:tcPr>
          <w:p w:rsidR="001E3CAB" w:rsidRDefault="001E3CAB" w:rsidP="00D61780">
            <w:r>
              <w:rPr>
                <w:rFonts w:hint="eastAsia"/>
              </w:rPr>
              <w:t>1</w:t>
            </w:r>
          </w:p>
        </w:tc>
        <w:tc>
          <w:tcPr>
            <w:tcW w:w="184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套</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4</w:t>
            </w:r>
          </w:p>
        </w:tc>
        <w:tc>
          <w:tcPr>
            <w:tcW w:w="5812" w:type="dxa"/>
          </w:tcPr>
          <w:p w:rsidR="001E3CAB" w:rsidRPr="00FD6C46" w:rsidRDefault="001E3CAB" w:rsidP="00D61780">
            <w:pPr>
              <w:rPr>
                <w:rFonts w:ascii="仿宋" w:eastAsia="仿宋" w:hAnsi="仿宋" w:cs="仿宋"/>
                <w:szCs w:val="21"/>
              </w:rPr>
            </w:pPr>
            <w:r w:rsidRPr="00FD6C46">
              <w:rPr>
                <w:rFonts w:ascii="仿宋" w:eastAsia="仿宋" w:hAnsi="仿宋" w:cs="仿宋"/>
                <w:szCs w:val="21"/>
              </w:rPr>
              <w:t>文件柜</w:t>
            </w:r>
          </w:p>
        </w:tc>
        <w:tc>
          <w:tcPr>
            <w:tcW w:w="1418" w:type="dxa"/>
          </w:tcPr>
          <w:p w:rsidR="001E3CAB" w:rsidRDefault="001E3CAB" w:rsidP="00D61780">
            <w:r>
              <w:rPr>
                <w:rFonts w:hint="eastAsia"/>
              </w:rPr>
              <w:t>1</w:t>
            </w:r>
          </w:p>
        </w:tc>
        <w:tc>
          <w:tcPr>
            <w:tcW w:w="1842"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个</w:t>
            </w:r>
          </w:p>
        </w:tc>
      </w:tr>
    </w:tbl>
    <w:p w:rsidR="001E3CAB" w:rsidRDefault="001E3CAB" w:rsidP="001E3CAB">
      <w:pPr>
        <w:rPr>
          <w:rFonts w:ascii="仿宋" w:eastAsia="仿宋" w:hAnsi="仿宋" w:cs="仿宋"/>
          <w:szCs w:val="21"/>
        </w:rPr>
      </w:pPr>
    </w:p>
    <w:p w:rsidR="001E3CAB" w:rsidRDefault="001E3CAB" w:rsidP="001E3CAB">
      <w:pPr>
        <w:rPr>
          <w:rFonts w:ascii="仿宋" w:eastAsia="仿宋" w:hAnsi="仿宋" w:cs="仿宋"/>
          <w:szCs w:val="21"/>
        </w:rPr>
      </w:pPr>
      <w:r>
        <w:rPr>
          <w:rFonts w:ascii="仿宋" w:eastAsia="仿宋" w:hAnsi="仿宋" w:cs="仿宋" w:hint="eastAsia"/>
          <w:szCs w:val="21"/>
        </w:rPr>
        <w:t>3.2产品功能、产品性能技术参数要求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7087"/>
      </w:tblGrid>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序号</w:t>
            </w:r>
          </w:p>
        </w:tc>
        <w:tc>
          <w:tcPr>
            <w:tcW w:w="198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名称</w:t>
            </w:r>
          </w:p>
        </w:tc>
        <w:tc>
          <w:tcPr>
            <w:tcW w:w="7087"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参数要求</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1</w:t>
            </w:r>
          </w:p>
        </w:tc>
        <w:tc>
          <w:tcPr>
            <w:tcW w:w="1985" w:type="dxa"/>
          </w:tcPr>
          <w:p w:rsidR="001E3CAB" w:rsidRPr="00067DC3" w:rsidRDefault="001E3CAB" w:rsidP="00D61780">
            <w:pPr>
              <w:rPr>
                <w:rFonts w:ascii="仿宋" w:eastAsia="仿宋" w:hAnsi="仿宋" w:cs="仿宋"/>
                <w:szCs w:val="21"/>
              </w:rPr>
            </w:pPr>
            <w:r w:rsidRPr="00067DC3">
              <w:rPr>
                <w:rFonts w:ascii="仿宋" w:eastAsia="仿宋" w:hAnsi="仿宋" w:cs="仿宋" w:hint="eastAsia"/>
                <w:szCs w:val="21"/>
              </w:rPr>
              <w:t>人工智能开发移动工作站</w:t>
            </w:r>
          </w:p>
        </w:tc>
        <w:tc>
          <w:tcPr>
            <w:tcW w:w="7087" w:type="dxa"/>
          </w:tcPr>
          <w:p w:rsidR="001E3CAB" w:rsidRDefault="001E3CAB" w:rsidP="00D61780">
            <w:pPr>
              <w:jc w:val="left"/>
              <w:rPr>
                <w:rFonts w:ascii="仿宋" w:eastAsia="仿宋" w:hAnsi="仿宋" w:cs="仿宋"/>
                <w:szCs w:val="21"/>
              </w:rPr>
            </w:pPr>
            <w:r>
              <w:rPr>
                <w:rFonts w:ascii="仿宋" w:eastAsia="仿宋" w:hAnsi="仿宋" w:cs="仿宋" w:hint="eastAsia"/>
                <w:szCs w:val="21"/>
              </w:rPr>
              <w:t>人工智能开发移动工作站：支持</w:t>
            </w:r>
            <w:r w:rsidRPr="002A3020">
              <w:rPr>
                <w:rFonts w:ascii="仿宋" w:eastAsia="仿宋" w:hAnsi="仿宋" w:cs="仿宋" w:hint="eastAsia"/>
                <w:szCs w:val="21"/>
              </w:rPr>
              <w:t>Eclipse、</w:t>
            </w:r>
            <w:proofErr w:type="spellStart"/>
            <w:r w:rsidRPr="002A3020">
              <w:rPr>
                <w:rFonts w:ascii="仿宋" w:eastAsia="仿宋" w:hAnsi="仿宋" w:cs="仿宋" w:hint="eastAsia"/>
                <w:szCs w:val="21"/>
              </w:rPr>
              <w:t>Jeesite</w:t>
            </w:r>
            <w:proofErr w:type="spellEnd"/>
            <w:r w:rsidRPr="002A3020">
              <w:rPr>
                <w:rFonts w:ascii="仿宋" w:eastAsia="仿宋" w:hAnsi="仿宋" w:cs="仿宋" w:hint="eastAsia"/>
                <w:szCs w:val="21"/>
              </w:rPr>
              <w:t>框架、Android Studio、</w:t>
            </w:r>
            <w:proofErr w:type="spellStart"/>
            <w:r w:rsidRPr="002A3020">
              <w:rPr>
                <w:rFonts w:ascii="仿宋" w:eastAsia="仿宋" w:hAnsi="仿宋" w:cs="仿宋" w:hint="eastAsia"/>
                <w:szCs w:val="21"/>
              </w:rPr>
              <w:t>MySQL</w:t>
            </w:r>
            <w:proofErr w:type="spellEnd"/>
            <w:r>
              <w:rPr>
                <w:rFonts w:ascii="仿宋" w:eastAsia="仿宋" w:hAnsi="仿宋" w:cs="仿宋" w:hint="eastAsia"/>
                <w:szCs w:val="21"/>
              </w:rPr>
              <w:t>等</w:t>
            </w:r>
            <w:r w:rsidRPr="0068080D">
              <w:rPr>
                <w:rFonts w:ascii="仿宋" w:eastAsia="仿宋" w:hAnsi="仿宋" w:cs="仿宋" w:hint="eastAsia"/>
                <w:szCs w:val="21"/>
              </w:rPr>
              <w:t>软件部署</w:t>
            </w:r>
            <w:r w:rsidR="007A7913" w:rsidRPr="0068080D">
              <w:rPr>
                <w:rFonts w:ascii="仿宋" w:eastAsia="仿宋" w:hAnsi="仿宋" w:cs="仿宋" w:hint="eastAsia"/>
                <w:szCs w:val="21"/>
              </w:rPr>
              <w:t>及</w:t>
            </w:r>
            <w:proofErr w:type="spellStart"/>
            <w:r w:rsidR="007A7913" w:rsidRPr="0068080D">
              <w:rPr>
                <w:rFonts w:ascii="仿宋" w:eastAsia="仿宋" w:hAnsi="仿宋" w:cs="仿宋" w:hint="eastAsia"/>
                <w:szCs w:val="21"/>
              </w:rPr>
              <w:t>AiLab</w:t>
            </w:r>
            <w:proofErr w:type="spellEnd"/>
            <w:r w:rsidR="007A7913" w:rsidRPr="0068080D">
              <w:rPr>
                <w:rFonts w:ascii="仿宋" w:eastAsia="仿宋" w:hAnsi="仿宋" w:cs="仿宋" w:hint="eastAsia"/>
                <w:szCs w:val="21"/>
              </w:rPr>
              <w:t>应用系统的安装</w:t>
            </w:r>
            <w:r w:rsidRPr="0068080D">
              <w:rPr>
                <w:rFonts w:ascii="仿宋" w:eastAsia="仿宋" w:hAnsi="仿宋" w:cs="仿宋" w:hint="eastAsia"/>
                <w:szCs w:val="21"/>
              </w:rPr>
              <w:t>。</w:t>
            </w:r>
          </w:p>
          <w:p w:rsidR="001E3CAB" w:rsidRPr="00FD6C46" w:rsidRDefault="001E3CAB" w:rsidP="00D61780">
            <w:pPr>
              <w:jc w:val="left"/>
              <w:rPr>
                <w:rFonts w:ascii="仿宋" w:eastAsia="仿宋" w:hAnsi="仿宋" w:cs="仿宋"/>
                <w:szCs w:val="21"/>
              </w:rPr>
            </w:pPr>
            <w:r w:rsidRPr="00FD6C46">
              <w:rPr>
                <w:rFonts w:ascii="仿宋" w:eastAsia="仿宋" w:hAnsi="仿宋" w:cs="仿宋" w:hint="eastAsia"/>
                <w:szCs w:val="21"/>
              </w:rPr>
              <w:t>Intel主板、CPU不低于英特尔</w:t>
            </w:r>
            <w:r w:rsidRPr="00FD6C46">
              <w:rPr>
                <w:rFonts w:ascii="仿宋" w:eastAsia="仿宋" w:hAnsi="仿宋" w:cs="仿宋"/>
                <w:szCs w:val="21"/>
              </w:rPr>
              <w:t>至强E-2186M</w:t>
            </w:r>
            <w:r w:rsidRPr="00FD6C46">
              <w:rPr>
                <w:rFonts w:ascii="仿宋" w:eastAsia="仿宋" w:hAnsi="仿宋" w:cs="仿宋" w:hint="eastAsia"/>
                <w:szCs w:val="21"/>
              </w:rPr>
              <w:t>处理器</w:t>
            </w:r>
            <w:r w:rsidRPr="00FD6C46">
              <w:rPr>
                <w:rFonts w:ascii="仿宋" w:eastAsia="仿宋" w:hAnsi="仿宋" w:cs="仿宋"/>
                <w:szCs w:val="21"/>
              </w:rPr>
              <w:t xml:space="preserve">, </w:t>
            </w:r>
          </w:p>
          <w:p w:rsidR="001E3CAB" w:rsidRPr="00FD6C46" w:rsidRDefault="001E3CAB" w:rsidP="00D61780">
            <w:pPr>
              <w:jc w:val="left"/>
              <w:rPr>
                <w:rFonts w:ascii="仿宋" w:eastAsia="仿宋" w:hAnsi="仿宋" w:cs="仿宋"/>
                <w:szCs w:val="21"/>
              </w:rPr>
            </w:pPr>
            <w:r w:rsidRPr="00FD6C46">
              <w:rPr>
                <w:rFonts w:ascii="仿宋" w:eastAsia="仿宋" w:hAnsi="仿宋" w:cs="仿宋" w:hint="eastAsia"/>
                <w:szCs w:val="21"/>
              </w:rPr>
              <w:t>、SSD256G+1T,16G内存,可扩展到32G、GDDR5 独立显卡4GB、不小于15.6寸显示器，含智能卡，自带WIFI，配套鼠包。</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2</w:t>
            </w:r>
          </w:p>
        </w:tc>
        <w:tc>
          <w:tcPr>
            <w:tcW w:w="1985" w:type="dxa"/>
          </w:tcPr>
          <w:p w:rsidR="001E3CAB" w:rsidRPr="00FD6C46" w:rsidRDefault="001E3CAB" w:rsidP="00D61780">
            <w:pPr>
              <w:widowControl/>
              <w:textAlignment w:val="center"/>
              <w:rPr>
                <w:rFonts w:ascii="仿宋" w:eastAsia="仿宋" w:hAnsi="仿宋" w:cs="仿宋"/>
                <w:szCs w:val="21"/>
              </w:rPr>
            </w:pPr>
            <w:r w:rsidRPr="00FD6C46">
              <w:rPr>
                <w:rFonts w:ascii="仿宋" w:eastAsia="仿宋" w:hAnsi="仿宋" w:cs="仿宋" w:hint="eastAsia"/>
                <w:szCs w:val="21"/>
              </w:rPr>
              <w:t>创意/竞赛套件</w:t>
            </w:r>
          </w:p>
        </w:tc>
        <w:tc>
          <w:tcPr>
            <w:tcW w:w="7087" w:type="dxa"/>
          </w:tcPr>
          <w:p w:rsidR="001E3CAB" w:rsidRPr="00FD6C46" w:rsidRDefault="001E3CAB" w:rsidP="00D61780">
            <w:pPr>
              <w:jc w:val="left"/>
              <w:rPr>
                <w:rFonts w:ascii="仿宋" w:eastAsia="仿宋" w:hAnsi="仿宋" w:cs="仿宋"/>
                <w:szCs w:val="21"/>
              </w:rPr>
            </w:pPr>
            <w:r w:rsidRPr="00FD6C46">
              <w:rPr>
                <w:rFonts w:ascii="仿宋" w:eastAsia="仿宋" w:hAnsi="仿宋" w:cs="仿宋" w:hint="eastAsia"/>
                <w:szCs w:val="21"/>
              </w:rPr>
              <w:t>1、</w:t>
            </w:r>
            <w:r>
              <w:rPr>
                <w:rFonts w:ascii="仿宋" w:eastAsia="仿宋" w:hAnsi="仿宋" w:cs="仿宋" w:hint="eastAsia"/>
                <w:szCs w:val="21"/>
              </w:rPr>
              <w:t>套件</w:t>
            </w:r>
            <w:r w:rsidRPr="00FD6C46">
              <w:rPr>
                <w:rFonts w:ascii="仿宋" w:eastAsia="仿宋" w:hAnsi="仿宋" w:cs="仿宋" w:hint="eastAsia"/>
                <w:szCs w:val="21"/>
              </w:rPr>
              <w:t>基本要求</w:t>
            </w:r>
            <w:r>
              <w:rPr>
                <w:rFonts w:ascii="仿宋" w:eastAsia="仿宋" w:hAnsi="仿宋" w:cs="仿宋" w:hint="eastAsia"/>
                <w:szCs w:val="21"/>
              </w:rPr>
              <w:t>：</w:t>
            </w:r>
          </w:p>
          <w:p w:rsidR="001E3CAB" w:rsidRPr="00FD6C46" w:rsidRDefault="001E3CAB" w:rsidP="00D61780">
            <w:pPr>
              <w:jc w:val="left"/>
              <w:rPr>
                <w:rFonts w:ascii="仿宋" w:eastAsia="仿宋" w:hAnsi="仿宋" w:cs="仿宋"/>
                <w:szCs w:val="21"/>
              </w:rPr>
            </w:pPr>
            <w:r w:rsidRPr="00FD6C46">
              <w:rPr>
                <w:rFonts w:ascii="仿宋" w:eastAsia="仿宋" w:hAnsi="仿宋" w:cs="仿宋" w:hint="eastAsia"/>
                <w:szCs w:val="21"/>
              </w:rPr>
              <w:t>套件可配合乐高以及图形化编程软件进行教学，各采用磁性接口和弹针连接功能模块之间的信号线，用传感器线连接传感器模块，不需要焊接，配有生动的使用课程,课程由浅入深。材质：模块外壳采用环保塑料材质，内置经过安全监测的电路板。连接方式：堆叠模块设计，上下磁性弹针链接，防反接。</w:t>
            </w:r>
          </w:p>
          <w:p w:rsidR="001E3CAB" w:rsidRPr="00FD6C46" w:rsidRDefault="001E3CAB" w:rsidP="00D61780">
            <w:pPr>
              <w:rPr>
                <w:rFonts w:ascii="仿宋" w:eastAsia="仿宋" w:hAnsi="仿宋" w:cs="仿宋"/>
                <w:szCs w:val="21"/>
              </w:rPr>
            </w:pPr>
            <w:r>
              <w:rPr>
                <w:rFonts w:ascii="仿宋" w:eastAsia="仿宋" w:hAnsi="仿宋" w:cs="仿宋" w:hint="eastAsia"/>
                <w:szCs w:val="21"/>
              </w:rPr>
              <w:t>2、配套</w:t>
            </w:r>
            <w:r w:rsidRPr="00FD6C46">
              <w:rPr>
                <w:rFonts w:ascii="仿宋" w:eastAsia="仿宋" w:hAnsi="仿宋" w:cs="仿宋" w:hint="eastAsia"/>
                <w:szCs w:val="21"/>
              </w:rPr>
              <w:t>模块要求：</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（1）</w:t>
            </w:r>
            <w:proofErr w:type="spellStart"/>
            <w:r w:rsidRPr="00FD6C46">
              <w:rPr>
                <w:rFonts w:ascii="仿宋" w:eastAsia="仿宋" w:hAnsi="仿宋" w:cs="仿宋" w:hint="eastAsia"/>
                <w:szCs w:val="21"/>
              </w:rPr>
              <w:t>Zigbee</w:t>
            </w:r>
            <w:proofErr w:type="spellEnd"/>
            <w:r w:rsidRPr="00FD6C46">
              <w:rPr>
                <w:rFonts w:ascii="仿宋" w:eastAsia="仿宋" w:hAnsi="仿宋" w:cs="仿宋" w:hint="eastAsia"/>
                <w:szCs w:val="21"/>
              </w:rPr>
              <w:t xml:space="preserve">通信模块2个：适应2.4-GHz IEEE 802.15.4 的RF 收发器，极高的接收灵敏度和抗干扰性能，可编程的输出功率高达4.5 </w:t>
            </w:r>
            <w:proofErr w:type="spellStart"/>
            <w:r w:rsidRPr="00FD6C46">
              <w:rPr>
                <w:rFonts w:ascii="仿宋" w:eastAsia="仿宋" w:hAnsi="仿宋" w:cs="仿宋" w:hint="eastAsia"/>
                <w:szCs w:val="21"/>
              </w:rPr>
              <w:t>dBm</w:t>
            </w:r>
            <w:proofErr w:type="spellEnd"/>
            <w:r w:rsidRPr="00FD6C46">
              <w:rPr>
                <w:rFonts w:ascii="仿宋" w:eastAsia="仿宋" w:hAnsi="仿宋" w:cs="仿宋" w:hint="eastAsia"/>
                <w:szCs w:val="21"/>
              </w:rPr>
              <w:t>，优良的性能和具有代码预取功能的低功耗8051 微控制器内核，兼容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（2）核心加模块2个：Digital I/O 数字输入/输出端共32个；</w:t>
            </w:r>
          </w:p>
          <w:p w:rsidR="001E3CAB" w:rsidRPr="00FD6C46" w:rsidRDefault="001E3CAB" w:rsidP="00D61780">
            <w:pPr>
              <w:outlineLvl w:val="0"/>
              <w:rPr>
                <w:rFonts w:ascii="仿宋" w:eastAsia="仿宋" w:hAnsi="仿宋" w:cs="仿宋"/>
                <w:szCs w:val="21"/>
              </w:rPr>
            </w:pPr>
            <w:r w:rsidRPr="00FD6C46">
              <w:rPr>
                <w:rFonts w:ascii="仿宋" w:eastAsia="仿宋" w:hAnsi="仿宋" w:cs="仿宋" w:hint="eastAsia"/>
                <w:szCs w:val="21"/>
              </w:rPr>
              <w:t>（3）CPU核心模块2个：Digital I/O 数字输入/输出端共22个；</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（4）传感器接口模块2个：包括数字、模拟、串口、IIC接口等；传感器接口规则为：GND、VCC、信号1、信号2；两个IIC接口；</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（5）电池盒2个：大小：64mmX40mmX16mm；模块之间采用磁性链接，防反接；</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（6）NFC通信模块1个：3.3V的电源，控制外部设备的专用I/O管脚；</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（7）LED灯阵2个：工作电压：5V，控制光源：WS2812*6，WS2812型号，三基色灰度：256级可调，LED灯大小：5mm*5mm，数据发送速度可达800Kbps，直接吸附在其他模块之上；默认接到A0接口；</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（8）SD卡模块1个：电平转换芯片：TC74HC4050，支持储存卡类型：</w:t>
            </w:r>
            <w:proofErr w:type="spellStart"/>
            <w:r w:rsidRPr="00FD6C46">
              <w:rPr>
                <w:rFonts w:ascii="仿宋" w:eastAsia="仿宋" w:hAnsi="仿宋" w:cs="仿宋" w:hint="eastAsia"/>
                <w:szCs w:val="21"/>
              </w:rPr>
              <w:t>MicroSD</w:t>
            </w:r>
            <w:proofErr w:type="spellEnd"/>
            <w:r w:rsidRPr="00FD6C46">
              <w:rPr>
                <w:rFonts w:ascii="仿宋" w:eastAsia="仿宋" w:hAnsi="仿宋" w:cs="仿宋" w:hint="eastAsia"/>
                <w:szCs w:val="21"/>
              </w:rPr>
              <w:t>（TF），采用高可靠性接点结构、厚2.2mm与2.4mm的薄型</w:t>
            </w:r>
            <w:proofErr w:type="spellStart"/>
            <w:r w:rsidRPr="00FD6C46">
              <w:rPr>
                <w:rFonts w:ascii="仿宋" w:eastAsia="仿宋" w:hAnsi="仿宋" w:cs="仿宋" w:hint="eastAsia"/>
                <w:szCs w:val="21"/>
              </w:rPr>
              <w:t>microsd</w:t>
            </w:r>
            <w:proofErr w:type="spellEnd"/>
            <w:r w:rsidRPr="00FD6C46">
              <w:rPr>
                <w:rFonts w:ascii="仿宋" w:eastAsia="仿宋" w:hAnsi="仿宋" w:cs="仿宋" w:hint="eastAsia"/>
                <w:szCs w:val="21"/>
              </w:rPr>
              <w:t>卡座；兼容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9</w:t>
            </w:r>
            <w:r w:rsidRPr="00FD6C46">
              <w:rPr>
                <w:rFonts w:ascii="仿宋" w:eastAsia="仿宋" w:hAnsi="仿宋" w:cs="仿宋" w:hint="eastAsia"/>
                <w:szCs w:val="21"/>
              </w:rPr>
              <w:t>）音频模块2个：多种格式的解码支持：</w:t>
            </w:r>
            <w:r w:rsidRPr="00FD6C46">
              <w:rPr>
                <w:rFonts w:ascii="仿宋" w:eastAsia="仿宋" w:hAnsi="仿宋" w:cs="仿宋" w:hint="eastAsia"/>
                <w:szCs w:val="21"/>
              </w:rPr>
              <w:lastRenderedPageBreak/>
              <w:t>MP3/WMA/AAC/WAV/Ogg </w:t>
            </w:r>
            <w:proofErr w:type="spellStart"/>
            <w:r w:rsidRPr="00FD6C46">
              <w:rPr>
                <w:rFonts w:ascii="仿宋" w:eastAsia="仿宋" w:hAnsi="仿宋" w:cs="仿宋" w:hint="eastAsia"/>
                <w:szCs w:val="21"/>
              </w:rPr>
              <w:t>Vorbis</w:t>
            </w:r>
            <w:proofErr w:type="spellEnd"/>
            <w:r w:rsidRPr="00FD6C46">
              <w:rPr>
                <w:rFonts w:ascii="仿宋" w:eastAsia="仿宋" w:hAnsi="仿宋" w:cs="仿宋" w:hint="eastAsia"/>
                <w:szCs w:val="21"/>
              </w:rPr>
              <w:t>/MIDI；</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10</w:t>
            </w:r>
            <w:r w:rsidRPr="00FD6C46">
              <w:rPr>
                <w:rFonts w:ascii="仿宋" w:eastAsia="仿宋" w:hAnsi="仿宋" w:cs="仿宋" w:hint="eastAsia"/>
                <w:szCs w:val="21"/>
              </w:rPr>
              <w:t>）GPS定位模块1个，通信协议：</w:t>
            </w:r>
            <w:proofErr w:type="spellStart"/>
            <w:r w:rsidRPr="00FD6C46">
              <w:rPr>
                <w:rFonts w:ascii="仿宋" w:eastAsia="仿宋" w:hAnsi="仿宋" w:cs="仿宋" w:hint="eastAsia"/>
                <w:szCs w:val="21"/>
              </w:rPr>
              <w:t>Microduino</w:t>
            </w:r>
            <w:proofErr w:type="spellEnd"/>
            <w:r w:rsidRPr="00FD6C46">
              <w:rPr>
                <w:rFonts w:ascii="仿宋" w:eastAsia="仿宋" w:hAnsi="仿宋" w:cs="仿宋" w:hint="eastAsia"/>
                <w:szCs w:val="21"/>
              </w:rPr>
              <w:t xml:space="preserve"> NEO-6M模块默认采用 NMEA-0183 协议输出 GPS 定位数据，并可以通过 UBX 协议对模块进行配置；</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11</w:t>
            </w:r>
            <w:r w:rsidRPr="00FD6C46">
              <w:rPr>
                <w:rFonts w:ascii="仿宋" w:eastAsia="仿宋" w:hAnsi="仿宋" w:cs="仿宋" w:hint="eastAsia"/>
                <w:szCs w:val="21"/>
              </w:rPr>
              <w:t>）直流电机驱动模块2个：供电：BM模块供电/</w:t>
            </w:r>
            <w:proofErr w:type="spellStart"/>
            <w:r w:rsidRPr="00FD6C46">
              <w:rPr>
                <w:rFonts w:ascii="仿宋" w:eastAsia="仿宋" w:hAnsi="仿宋" w:cs="仿宋" w:hint="eastAsia"/>
                <w:szCs w:val="21"/>
              </w:rPr>
              <w:t>MCookie</w:t>
            </w:r>
            <w:proofErr w:type="spellEnd"/>
            <w:r w:rsidRPr="00FD6C46">
              <w:rPr>
                <w:rFonts w:ascii="仿宋" w:eastAsia="仿宋" w:hAnsi="仿宋" w:cs="仿宋" w:hint="eastAsia"/>
                <w:szCs w:val="21"/>
              </w:rPr>
              <w:t>-Battery供电，速度控制：IIC协议；兼容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（12）霍尔传感器2个：5V工作电压，本传感器在无磁场静态环境下输出信号为2.5v，磁性根据南北极减弱增强，本传感器可连接到核心的以下接口：A0~A7；</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13</w:t>
            </w:r>
            <w:r w:rsidRPr="00FD6C46">
              <w:rPr>
                <w:rFonts w:ascii="仿宋" w:eastAsia="仿宋" w:hAnsi="仿宋" w:cs="仿宋" w:hint="eastAsia"/>
                <w:szCs w:val="21"/>
              </w:rPr>
              <w:t>）震动传感器1个：3.3V~5V工作电压，传感器信号没震动时为LOW，有震动后信号变为HIGH；机械开关在一般存在机械抖动，在使用时最好加上程序防抖；本传感器可连接到核心的以下接口：D2~D13,A0~A7；</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14</w:t>
            </w:r>
            <w:r w:rsidRPr="00FD6C46">
              <w:rPr>
                <w:rFonts w:ascii="仿宋" w:eastAsia="仿宋" w:hAnsi="仿宋" w:cs="仿宋" w:hint="eastAsia"/>
                <w:szCs w:val="21"/>
              </w:rPr>
              <w:t>）电位器2个：工作电压 3V~5V，调整电压 0V~5V，传感器大小 23.5mm*13mm，接口1.27mm间距的4Pin座</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15</w:t>
            </w:r>
            <w:r w:rsidRPr="00FD6C46">
              <w:rPr>
                <w:rFonts w:ascii="仿宋" w:eastAsia="仿宋" w:hAnsi="仿宋" w:cs="仿宋" w:hint="eastAsia"/>
                <w:szCs w:val="21"/>
              </w:rPr>
              <w:t>）多彩LED灯带1个：5V工作电压，板子大小：127mm*11.43mm，1.27mm间距的4Pin接口与</w:t>
            </w:r>
            <w:proofErr w:type="spellStart"/>
            <w:r w:rsidRPr="00FD6C46">
              <w:rPr>
                <w:rFonts w:ascii="仿宋" w:eastAsia="仿宋" w:hAnsi="仿宋" w:cs="仿宋" w:hint="eastAsia"/>
                <w:szCs w:val="21"/>
              </w:rPr>
              <w:t>sensorhub</w:t>
            </w:r>
            <w:proofErr w:type="spellEnd"/>
            <w:r w:rsidRPr="00FD6C46">
              <w:rPr>
                <w:rFonts w:ascii="仿宋" w:eastAsia="仿宋" w:hAnsi="仿宋" w:cs="仿宋" w:hint="eastAsia"/>
                <w:szCs w:val="21"/>
              </w:rPr>
              <w:t>相连；采用WS2812灯芯，采用单线串行级联协议，可级联，只需一个I/O口就可以控制线路上每个彩灯的RGB颜色；可实现RGB的256级（1600W）调色，扫描频率不低于400Hz/s；当刷新速率30帧/秒时，级联数不小于1024个；本传感器可连接到核心的以下接口：D2~D13,A0~A7；多个传感器级联：前一个LED-Strip的(OUT)接下一个LED-Strip的(IN)</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16</w:t>
            </w:r>
            <w:r w:rsidRPr="00FD6C46">
              <w:rPr>
                <w:rFonts w:ascii="仿宋" w:eastAsia="仿宋" w:hAnsi="仿宋" w:cs="仿宋" w:hint="eastAsia"/>
                <w:szCs w:val="21"/>
              </w:rPr>
              <w:t>）黄色单色灯2个：电压：3.3V~5V，传感器大小：23.5mm*13mm，接口：1.27mm间距的4Pin座，颜色：黄。</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17</w:t>
            </w:r>
            <w:r w:rsidRPr="00FD6C46">
              <w:rPr>
                <w:rFonts w:ascii="仿宋" w:eastAsia="仿宋" w:hAnsi="仿宋" w:cs="仿宋" w:hint="eastAsia"/>
                <w:szCs w:val="21"/>
              </w:rPr>
              <w:t>）红色单色灯2个：电压：3.3V~5V，传感器大小：23.5mm*13mm，接口：1.27mm间距的4Pin座，颜色：红。</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18</w:t>
            </w:r>
            <w:r w:rsidRPr="00FD6C46">
              <w:rPr>
                <w:rFonts w:ascii="仿宋" w:eastAsia="仿宋" w:hAnsi="仿宋" w:cs="仿宋" w:hint="eastAsia"/>
                <w:szCs w:val="21"/>
              </w:rPr>
              <w:t>）绿色单色灯2个：电压：3.3V~5V，传感器大小：23.5mm*13mm，接口：1.27mm间距的4Pin座，颜色：绿。</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19</w:t>
            </w:r>
            <w:r w:rsidRPr="00FD6C46">
              <w:rPr>
                <w:rFonts w:ascii="仿宋" w:eastAsia="仿宋" w:hAnsi="仿宋" w:cs="仿宋" w:hint="eastAsia"/>
                <w:szCs w:val="21"/>
              </w:rPr>
              <w:t>）点阵屏幕全彩1个：3.3V~5V工作电压，传感器电流不超过300mA，每个点颜色显示质量为15位；RGB三基色32级调节，整体32K色彩色显示效果；支持IIC通讯协议，默认地址： 0x40，IIC地址可设（1~64），点阵序列采用平面直角坐标系；本传感器可连接到核心的I2C接口；</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20</w:t>
            </w:r>
            <w:r w:rsidRPr="00FD6C46">
              <w:rPr>
                <w:rFonts w:ascii="仿宋" w:eastAsia="仿宋" w:hAnsi="仿宋" w:cs="仿宋" w:hint="eastAsia"/>
                <w:szCs w:val="21"/>
              </w:rPr>
              <w:t>）脉搏传感器1个：电压：3.3~5V，最大6V，工作电流：15uA，工作温度：-20~85℃，输出电压：高电平5V，低电平0V；传感器大小：23.5mm*13mm，接口：1.27mm间距的4Pin座；特色：使用SON7015传感器，超低功耗，耗电为0.2毫安</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21</w:t>
            </w:r>
            <w:r w:rsidRPr="00FD6C46">
              <w:rPr>
                <w:rFonts w:ascii="仿宋" w:eastAsia="仿宋" w:hAnsi="仿宋" w:cs="仿宋" w:hint="eastAsia"/>
                <w:szCs w:val="21"/>
              </w:rPr>
              <w:t>）人体红外传感器1个：电压：3V~5V，生效距离：10厘米~3米，传感器大小：23.5mm*13mm，接口：1.27mm间距的4Pin座；工作电流：12~15uA，工作温度：-20~85℃；感应角度：传感器面对方向，左右150°上下150°，感应距离：3米效果最佳，更远可至5米；</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22</w:t>
            </w:r>
            <w:r w:rsidRPr="00FD6C46">
              <w:rPr>
                <w:rFonts w:ascii="仿宋" w:eastAsia="仿宋" w:hAnsi="仿宋" w:cs="仿宋" w:hint="eastAsia"/>
                <w:szCs w:val="21"/>
              </w:rPr>
              <w:t>）手势传感器1个：3.3V~5V工作电压，   板子大小：23.5mm*13mm，1.27mm间距的4Pin接口与</w:t>
            </w:r>
            <w:proofErr w:type="spellStart"/>
            <w:r w:rsidRPr="00FD6C46">
              <w:rPr>
                <w:rFonts w:ascii="仿宋" w:eastAsia="仿宋" w:hAnsi="仿宋" w:cs="仿宋" w:hint="eastAsia"/>
                <w:szCs w:val="21"/>
              </w:rPr>
              <w:t>sensorhub</w:t>
            </w:r>
            <w:proofErr w:type="spellEnd"/>
            <w:r w:rsidRPr="00FD6C46">
              <w:rPr>
                <w:rFonts w:ascii="仿宋" w:eastAsia="仿宋" w:hAnsi="仿宋" w:cs="仿宋" w:hint="eastAsia"/>
                <w:szCs w:val="21"/>
              </w:rPr>
              <w:t>相连；本传感器可检测手的运动方向和远近程度，本传感器可检测环境光和RGB颜色色度，本传感器可连接到核心的I2C接口；</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23</w:t>
            </w:r>
            <w:r w:rsidRPr="00FD6C46">
              <w:rPr>
                <w:rFonts w:ascii="仿宋" w:eastAsia="仿宋" w:hAnsi="仿宋" w:cs="仿宋" w:hint="eastAsia"/>
                <w:szCs w:val="21"/>
              </w:rPr>
              <w:t>）超声波测距传感器1个：电压：3.3V，通信方式：IIC通信协议，探</w:t>
            </w:r>
            <w:r w:rsidRPr="00FD6C46">
              <w:rPr>
                <w:rFonts w:ascii="仿宋" w:eastAsia="仿宋" w:hAnsi="仿宋" w:cs="仿宋" w:hint="eastAsia"/>
                <w:szCs w:val="21"/>
              </w:rPr>
              <w:lastRenderedPageBreak/>
              <w:t>测距离：10cm-180cm，距离分辨率：1mm，超声波发射频率:约40KHz，接口：1.27mm间距的4Pin座；</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24</w:t>
            </w:r>
            <w:r w:rsidRPr="00FD6C46">
              <w:rPr>
                <w:rFonts w:ascii="仿宋" w:eastAsia="仿宋" w:hAnsi="仿宋" w:cs="仿宋" w:hint="eastAsia"/>
                <w:szCs w:val="21"/>
              </w:rPr>
              <w:t>）USB上传模块2个：全速 USB 设备接口，兼容 USB V2.0；计算机端 Windows 操作系统下的串口应用程序完全兼容，无需修改；硬件全双工串口，内置收发缓冲区，支持通讯波特率 50bps～2Mbps；软件兼容 CH341，可以直接使用 CH341 的驱动程序；支持 5V 电源电压和 3.3V 电源电压，符合</w:t>
            </w:r>
            <w:proofErr w:type="spellStart"/>
            <w:r w:rsidRPr="00FD6C46">
              <w:rPr>
                <w:rFonts w:ascii="仿宋" w:eastAsia="仿宋" w:hAnsi="仿宋" w:cs="仿宋" w:hint="eastAsia"/>
                <w:szCs w:val="21"/>
              </w:rPr>
              <w:t>RoHS</w:t>
            </w:r>
            <w:proofErr w:type="spellEnd"/>
            <w:r w:rsidRPr="00FD6C46">
              <w:rPr>
                <w:rFonts w:ascii="仿宋" w:eastAsia="仿宋" w:hAnsi="仿宋" w:cs="仿宋" w:hint="eastAsia"/>
                <w:szCs w:val="21"/>
              </w:rPr>
              <w:t>标准；符合</w:t>
            </w:r>
            <w:proofErr w:type="spellStart"/>
            <w:r w:rsidRPr="00FD6C46">
              <w:rPr>
                <w:rFonts w:ascii="仿宋" w:eastAsia="仿宋" w:hAnsi="仿宋" w:cs="仿宋" w:hint="eastAsia"/>
                <w:szCs w:val="21"/>
              </w:rPr>
              <w:t>RoHS</w:t>
            </w:r>
            <w:proofErr w:type="spellEnd"/>
            <w:r w:rsidRPr="00FD6C46">
              <w:rPr>
                <w:rFonts w:ascii="仿宋" w:eastAsia="仿宋" w:hAnsi="仿宋" w:cs="仿宋" w:hint="eastAsia"/>
                <w:szCs w:val="21"/>
              </w:rPr>
              <w:t>标准。兼容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25</w:t>
            </w:r>
            <w:r w:rsidRPr="00FD6C46">
              <w:rPr>
                <w:rFonts w:ascii="仿宋" w:eastAsia="仿宋" w:hAnsi="仿宋" w:cs="仿宋" w:hint="eastAsia"/>
                <w:szCs w:val="21"/>
              </w:rPr>
              <w:t>）蓝牙上传模块2个：通讯形式：串口透传，默认串口为D0(RX)、D1(TX)；供电电源：+3.3VDC 50mA；</w:t>
            </w:r>
            <w:proofErr w:type="spellStart"/>
            <w:r w:rsidRPr="00FD6C46">
              <w:rPr>
                <w:rFonts w:ascii="仿宋" w:eastAsia="仿宋" w:hAnsi="仿宋" w:cs="仿宋" w:hint="eastAsia"/>
                <w:szCs w:val="21"/>
              </w:rPr>
              <w:t>iBeacon</w:t>
            </w:r>
            <w:proofErr w:type="spellEnd"/>
            <w:r w:rsidRPr="00FD6C46">
              <w:rPr>
                <w:rFonts w:ascii="仿宋" w:eastAsia="仿宋" w:hAnsi="仿宋" w:cs="仿宋" w:hint="eastAsia"/>
                <w:szCs w:val="21"/>
              </w:rPr>
              <w:t xml:space="preserve"> 简单已集成。 通过 AT 命令 “AT+MODE2\r\n” 来设置， 只有在从机下才可以；</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26</w:t>
            </w:r>
            <w:r w:rsidRPr="00FD6C46">
              <w:rPr>
                <w:rFonts w:ascii="仿宋" w:eastAsia="仿宋" w:hAnsi="仿宋" w:cs="仿宋" w:hint="eastAsia"/>
                <w:szCs w:val="21"/>
              </w:rPr>
              <w:t>）</w:t>
            </w:r>
            <w:proofErr w:type="spellStart"/>
            <w:r w:rsidRPr="00FD6C46">
              <w:rPr>
                <w:rFonts w:ascii="仿宋" w:eastAsia="仿宋" w:hAnsi="仿宋" w:cs="仿宋" w:hint="eastAsia"/>
                <w:szCs w:val="21"/>
              </w:rPr>
              <w:t>nRF</w:t>
            </w:r>
            <w:proofErr w:type="spellEnd"/>
            <w:r w:rsidRPr="00FD6C46">
              <w:rPr>
                <w:rFonts w:ascii="仿宋" w:eastAsia="仿宋" w:hAnsi="仿宋" w:cs="仿宋" w:hint="eastAsia"/>
                <w:szCs w:val="21"/>
              </w:rPr>
              <w:t>通信模块2个：2.4GHz 全球开放ISM 频段，最大0dBm 发射功率，免许可证使用；低工作电压：1.9～3.6V低电压工作；SMA天线座，可自己更换兼容天线；</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28</w:t>
            </w:r>
            <w:r w:rsidRPr="00FD6C46">
              <w:rPr>
                <w:rFonts w:ascii="仿宋" w:eastAsia="仿宋" w:hAnsi="仿宋" w:cs="仿宋" w:hint="eastAsia"/>
                <w:szCs w:val="21"/>
              </w:rPr>
              <w:t>）OLED屏幕2个：电压：3.3V，分辨率：128x64，传感器大小 ：0.96 吋，接口：IIC通讯 地址0x3C；兼容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29</w:t>
            </w:r>
            <w:r w:rsidRPr="00FD6C46">
              <w:rPr>
                <w:rFonts w:ascii="仿宋" w:eastAsia="仿宋" w:hAnsi="仿宋" w:cs="仿宋" w:hint="eastAsia"/>
                <w:szCs w:val="21"/>
              </w:rPr>
              <w:t>）时钟模块1个：时钟芯片:PCF8563：低功耗的CMOS 实时时钟／日历芯片；</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30</w:t>
            </w:r>
            <w:r w:rsidRPr="00FD6C46">
              <w:rPr>
                <w:rFonts w:ascii="仿宋" w:eastAsia="仿宋" w:hAnsi="仿宋" w:cs="仿宋" w:hint="eastAsia"/>
                <w:szCs w:val="21"/>
              </w:rPr>
              <w:t>）传感器接口模块2个：集成12个传感器接口（包括两个IIC接口）/Upin27弹针可叠在其它</w:t>
            </w:r>
            <w:proofErr w:type="spellStart"/>
            <w:r w:rsidRPr="00FD6C46">
              <w:rPr>
                <w:rFonts w:ascii="仿宋" w:eastAsia="仿宋" w:hAnsi="仿宋" w:cs="仿宋" w:hint="eastAsia"/>
                <w:szCs w:val="21"/>
              </w:rPr>
              <w:t>mCookie</w:t>
            </w:r>
            <w:proofErr w:type="spellEnd"/>
            <w:r w:rsidRPr="00FD6C46">
              <w:rPr>
                <w:rFonts w:ascii="仿宋" w:eastAsia="仿宋" w:hAnsi="仿宋" w:cs="仿宋" w:hint="eastAsia"/>
                <w:szCs w:val="21"/>
              </w:rPr>
              <w:t>模块上；电源：5V用于IO口连接的传感器供电，3.3V用于IIC接口传感器供电；兼容</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xml:space="preserve"> IDE开发环境；</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31</w:t>
            </w:r>
            <w:r w:rsidRPr="00FD6C46">
              <w:rPr>
                <w:rFonts w:ascii="仿宋" w:eastAsia="仿宋" w:hAnsi="仿宋" w:cs="仿宋" w:hint="eastAsia"/>
                <w:szCs w:val="21"/>
              </w:rPr>
              <w:t>）碰撞开关4个：电压：5V，接口：A0~A7 D2~D13，传感器大小：23.5mm*13mm，接口：1.27mm间距的4Pin座；传感器信号：默认为1（高），按下为0（低）；</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32</w:t>
            </w:r>
            <w:r w:rsidRPr="00FD6C46">
              <w:rPr>
                <w:rFonts w:ascii="仿宋" w:eastAsia="仿宋" w:hAnsi="仿宋" w:cs="仿宋" w:hint="eastAsia"/>
                <w:szCs w:val="21"/>
              </w:rPr>
              <w:t>）触摸开关4个：电压：5V，接口：A0~A7 D2~D13，传感器大小：23.5mm*13mm，接口：1.27mm间距的4Pin座；传感器信号：默认为1（高），按下为0（低）；</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33</w:t>
            </w:r>
            <w:r w:rsidRPr="00FD6C46">
              <w:rPr>
                <w:rFonts w:ascii="仿宋" w:eastAsia="仿宋" w:hAnsi="仿宋" w:cs="仿宋" w:hint="eastAsia"/>
                <w:szCs w:val="21"/>
              </w:rPr>
              <w:t>）摇杆按键2个：电压：5V，接口：A0~A7，传感器大小：23.5mm*13mm，接口：1.27mm间距的4Pin座；操作方向：上下左右及按下五种；</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34</w:t>
            </w:r>
            <w:r w:rsidRPr="00FD6C46">
              <w:rPr>
                <w:rFonts w:ascii="仿宋" w:eastAsia="仿宋" w:hAnsi="仿宋" w:cs="仿宋" w:hint="eastAsia"/>
                <w:szCs w:val="21"/>
              </w:rPr>
              <w:t>）彩灯4个：电压：5V，灯芯：WS2812；通信方式：单线串行级联协议，可级联；扫描频率：&gt;=400Hz/s，色彩：可实现RGB的256级（1600W）调色；传感器大小：23.5mm*13mm，接口：1.27mm间距的4Pin座；</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35</w:t>
            </w:r>
            <w:r w:rsidRPr="00FD6C46">
              <w:rPr>
                <w:rFonts w:ascii="仿宋" w:eastAsia="仿宋" w:hAnsi="仿宋" w:cs="仿宋" w:hint="eastAsia"/>
                <w:szCs w:val="21"/>
              </w:rPr>
              <w:t>）温湿度传感器1个：电压：3.3V，通信协议：IIC（地址0x40）；温度工作范围：温度-40 - +125°C (-40 - +257°F)；湿度工作范围：湿度0 - 100%；分辨率：温度0.1°C，相对湿度0.1%RH；传感器大小：23.5mm*13mm，接口：1.27mm间距的4Pin座；</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36</w:t>
            </w:r>
            <w:r w:rsidRPr="00FD6C46">
              <w:rPr>
                <w:rFonts w:ascii="仿宋" w:eastAsia="仿宋" w:hAnsi="仿宋" w:cs="仿宋" w:hint="eastAsia"/>
                <w:szCs w:val="21"/>
              </w:rPr>
              <w:t>）光线传感器1个：3.3V~5V工作电压，板子大小：23.5mm*13mm；1.27mm间距的4Pin接口与</w:t>
            </w:r>
            <w:proofErr w:type="spellStart"/>
            <w:r w:rsidRPr="00FD6C46">
              <w:rPr>
                <w:rFonts w:ascii="仿宋" w:eastAsia="仿宋" w:hAnsi="仿宋" w:cs="仿宋" w:hint="eastAsia"/>
                <w:szCs w:val="21"/>
              </w:rPr>
              <w:t>sensorhub</w:t>
            </w:r>
            <w:proofErr w:type="spellEnd"/>
            <w:r w:rsidRPr="00FD6C46">
              <w:rPr>
                <w:rFonts w:ascii="仿宋" w:eastAsia="仿宋" w:hAnsi="仿宋" w:cs="仿宋" w:hint="eastAsia"/>
                <w:szCs w:val="21"/>
              </w:rPr>
              <w:t>相连，传感器根据检测到的光照强度输出对应的电压；</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37</w:t>
            </w:r>
            <w:r w:rsidRPr="00FD6C46">
              <w:rPr>
                <w:rFonts w:ascii="仿宋" w:eastAsia="仿宋" w:hAnsi="仿宋" w:cs="仿宋" w:hint="eastAsia"/>
                <w:szCs w:val="21"/>
              </w:rPr>
              <w:t>）声音强度传感器1个：电压：3.3~5V，传感器大小：23.5mm*13mm，接口：1.27mm间距的4Pin座；测量强度：45～120dB；测量值：0～5V（测量频率范围100Hz～4000Hz）；精度：±1%；</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38</w:t>
            </w:r>
            <w:r w:rsidRPr="00FD6C46">
              <w:rPr>
                <w:rFonts w:ascii="仿宋" w:eastAsia="仿宋" w:hAnsi="仿宋" w:cs="仿宋" w:hint="eastAsia"/>
                <w:szCs w:val="21"/>
              </w:rPr>
              <w:t>）红外发射1个：电压：3.3V~5V，传感器大小：23.5mm*13mm，接口：1.27mm间距的4Pin座；红外光谱：1~3μm；</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39</w:t>
            </w:r>
            <w:r w:rsidRPr="00FD6C46">
              <w:rPr>
                <w:rFonts w:ascii="仿宋" w:eastAsia="仿宋" w:hAnsi="仿宋" w:cs="仿宋" w:hint="eastAsia"/>
                <w:szCs w:val="21"/>
              </w:rPr>
              <w:t>）红外接收1个：电压：3.3V~5V，传感器大小：23.5mm*13mm，接口：</w:t>
            </w:r>
            <w:r w:rsidRPr="00FD6C46">
              <w:rPr>
                <w:rFonts w:ascii="仿宋" w:eastAsia="仿宋" w:hAnsi="仿宋" w:cs="仿宋" w:hint="eastAsia"/>
                <w:szCs w:val="21"/>
              </w:rPr>
              <w:lastRenderedPageBreak/>
              <w:t>1.27mm间距的4Pin座；电压/电流：3.3V~5V/15uA，工作温度：-20~85℃，波长：0.76～1.5μm之间；</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40</w:t>
            </w:r>
            <w:r w:rsidRPr="00FD6C46">
              <w:rPr>
                <w:rFonts w:ascii="仿宋" w:eastAsia="仿宋" w:hAnsi="仿宋" w:cs="仿宋" w:hint="eastAsia"/>
                <w:szCs w:val="21"/>
              </w:rPr>
              <w:t>）灰度传感器4个：电压：3.3V~5V，传感器大小：23.5mm*13mm，接口：1.27mm间距的4Pin座；红外发射管发射光线到路面，红外光遇到白底则被反射，接收管接收到反射光。适用于障碍物和红外发射检测，可作为循迹传感器；</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41</w:t>
            </w:r>
            <w:r w:rsidRPr="00FD6C46">
              <w:rPr>
                <w:rFonts w:ascii="仿宋" w:eastAsia="仿宋" w:hAnsi="仿宋" w:cs="仿宋" w:hint="eastAsia"/>
                <w:szCs w:val="21"/>
              </w:rPr>
              <w:t>）蜂鸣器2个：电压：3.3V~5V，传感器大小：23.5mm*13mm，接口：1.27mm间距的4Pin座；无源蜂鸣器，声音频率可控，可做出钢琴音谱的效果；</w:t>
            </w:r>
          </w:p>
          <w:p w:rsidR="001E3CAB" w:rsidRPr="00FD6C46" w:rsidRDefault="001E3CAB" w:rsidP="00D61780">
            <w:pPr>
              <w:outlineLvl w:val="0"/>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42</w:t>
            </w:r>
            <w:r w:rsidRPr="00FD6C46">
              <w:rPr>
                <w:rFonts w:ascii="仿宋" w:eastAsia="仿宋" w:hAnsi="仿宋" w:cs="仿宋" w:hint="eastAsia"/>
                <w:szCs w:val="21"/>
              </w:rPr>
              <w:t>.舵机转接板2个：输出设备，两路舵机驱动；舵机转接连接器；</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43</w:t>
            </w:r>
            <w:r w:rsidRPr="00FD6C46">
              <w:rPr>
                <w:rFonts w:ascii="仿宋" w:eastAsia="仿宋" w:hAnsi="仿宋" w:cs="仿宋" w:hint="eastAsia"/>
                <w:szCs w:val="21"/>
              </w:rPr>
              <w:t>）一转二转接板2个：传感器大小：23.5mm*13mm，接口：1.27mm间距的4Pin座；</w:t>
            </w:r>
          </w:p>
          <w:p w:rsidR="001E3CAB" w:rsidRPr="00FD6C46" w:rsidRDefault="001E3CAB" w:rsidP="00D61780">
            <w:pPr>
              <w:outlineLvl w:val="0"/>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44</w:t>
            </w:r>
            <w:r w:rsidRPr="00FD6C46">
              <w:rPr>
                <w:rFonts w:ascii="仿宋" w:eastAsia="仿宋" w:hAnsi="仿宋" w:cs="仿宋" w:hint="eastAsia"/>
                <w:szCs w:val="21"/>
              </w:rPr>
              <w:t>）喇叭线2根：2W，8欧姆，带2PIN 1.25间距供电线；</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45</w:t>
            </w:r>
            <w:r w:rsidRPr="00FD6C46">
              <w:rPr>
                <w:rFonts w:ascii="仿宋" w:eastAsia="仿宋" w:hAnsi="仿宋" w:cs="仿宋" w:hint="eastAsia"/>
                <w:szCs w:val="21"/>
              </w:rPr>
              <w:t>）</w:t>
            </w:r>
            <w:proofErr w:type="spellStart"/>
            <w:r w:rsidRPr="00FD6C46">
              <w:rPr>
                <w:rFonts w:ascii="仿宋" w:eastAsia="仿宋" w:hAnsi="仿宋" w:cs="仿宋" w:hint="eastAsia"/>
                <w:szCs w:val="21"/>
              </w:rPr>
              <w:t>MicroUSB</w:t>
            </w:r>
            <w:proofErr w:type="spellEnd"/>
            <w:r w:rsidRPr="00FD6C46">
              <w:rPr>
                <w:rFonts w:ascii="仿宋" w:eastAsia="仿宋" w:hAnsi="仿宋" w:cs="仿宋" w:hint="eastAsia"/>
                <w:szCs w:val="21"/>
              </w:rPr>
              <w:t>数据线2根：1m长带屏蔽层USB转</w:t>
            </w:r>
            <w:proofErr w:type="spellStart"/>
            <w:r w:rsidRPr="00FD6C46">
              <w:rPr>
                <w:rFonts w:ascii="仿宋" w:eastAsia="仿宋" w:hAnsi="仿宋" w:cs="仿宋" w:hint="eastAsia"/>
                <w:szCs w:val="21"/>
              </w:rPr>
              <w:t>MicroUSB</w:t>
            </w:r>
            <w:proofErr w:type="spellEnd"/>
            <w:r w:rsidRPr="00FD6C46">
              <w:rPr>
                <w:rFonts w:ascii="仿宋" w:eastAsia="仿宋" w:hAnsi="仿宋" w:cs="仿宋" w:hint="eastAsia"/>
                <w:szCs w:val="21"/>
              </w:rPr>
              <w:t>转接线；</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46</w:t>
            </w:r>
            <w:r w:rsidRPr="00FD6C46">
              <w:rPr>
                <w:rFonts w:ascii="仿宋" w:eastAsia="仿宋" w:hAnsi="仿宋" w:cs="仿宋" w:hint="eastAsia"/>
                <w:szCs w:val="21"/>
              </w:rPr>
              <w:t>）传感器线2包：4PIN ，1.27引脚间距，15cm传感器线，一包8根</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47</w:t>
            </w:r>
            <w:r w:rsidRPr="00FD6C46">
              <w:rPr>
                <w:rFonts w:ascii="仿宋" w:eastAsia="仿宋" w:hAnsi="仿宋" w:cs="仿宋" w:hint="eastAsia"/>
                <w:szCs w:val="21"/>
              </w:rPr>
              <w:t>）小车轮4个：47mm直径；</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48</w:t>
            </w:r>
            <w:r w:rsidRPr="00FD6C46">
              <w:rPr>
                <w:rFonts w:ascii="仿宋" w:eastAsia="仿宋" w:hAnsi="仿宋" w:cs="仿宋" w:hint="eastAsia"/>
                <w:szCs w:val="21"/>
              </w:rPr>
              <w:t>）电机4个：减速比1:100；</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49</w:t>
            </w:r>
            <w:r w:rsidRPr="00FD6C46">
              <w:rPr>
                <w:rFonts w:ascii="仿宋" w:eastAsia="仿宋" w:hAnsi="仿宋" w:cs="仿宋" w:hint="eastAsia"/>
                <w:szCs w:val="21"/>
              </w:rPr>
              <w:t>）舵机4个：无负载速度：0.12秒/60度(4.8V)；堵转扭矩：1.2-1.4公斤/厘米(4.8V)；使用温度：-30~~+60摄氏度；死区设定：7微秒，工作电压：4.8V-6V；</w:t>
            </w:r>
          </w:p>
          <w:p w:rsidR="001E3CAB" w:rsidRPr="00FD6C46" w:rsidRDefault="001E3CAB" w:rsidP="00D61780">
            <w:pPr>
              <w:outlineLvl w:val="0"/>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50</w:t>
            </w:r>
            <w:r w:rsidRPr="00FD6C46">
              <w:rPr>
                <w:rFonts w:ascii="仿宋" w:eastAsia="仿宋" w:hAnsi="仿宋" w:cs="仿宋" w:hint="eastAsia"/>
                <w:szCs w:val="21"/>
              </w:rPr>
              <w:t>.万向轮1个：兼容乐高的万向轮；</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（51）编程软件：同时支持</w:t>
            </w:r>
            <w:proofErr w:type="spellStart"/>
            <w:r w:rsidRPr="00FD6C46">
              <w:rPr>
                <w:rFonts w:ascii="仿宋" w:eastAsia="仿宋" w:hAnsi="仿宋" w:cs="仿宋" w:hint="eastAsia"/>
                <w:szCs w:val="21"/>
              </w:rPr>
              <w:t>Mixly</w:t>
            </w:r>
            <w:proofErr w:type="spellEnd"/>
            <w:r w:rsidRPr="00FD6C46">
              <w:rPr>
                <w:rFonts w:ascii="仿宋" w:eastAsia="仿宋" w:hAnsi="仿宋" w:cs="仿宋" w:hint="eastAsia"/>
                <w:szCs w:val="21"/>
              </w:rPr>
              <w:t>和Scratch图形化编程软件，实现图形编程模块到</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 C语言程序的转换能编译，上传图形编程内容到开源</w:t>
            </w:r>
            <w:proofErr w:type="spellStart"/>
            <w:r w:rsidRPr="00FD6C46">
              <w:rPr>
                <w:rFonts w:ascii="仿宋" w:eastAsia="仿宋" w:hAnsi="仿宋" w:cs="仿宋" w:hint="eastAsia"/>
                <w:szCs w:val="21"/>
              </w:rPr>
              <w:t>Arduino</w:t>
            </w:r>
            <w:proofErr w:type="spellEnd"/>
            <w:r w:rsidRPr="00FD6C46">
              <w:rPr>
                <w:rFonts w:ascii="仿宋" w:eastAsia="仿宋" w:hAnsi="仿宋" w:cs="仿宋" w:hint="eastAsia"/>
                <w:szCs w:val="21"/>
              </w:rPr>
              <w:t>硬件；能自动识别硬件接入COM口软件内置串口监视器：收发串口数据，查看串口传输过来的实时二进制数据；包含12节教材；</w:t>
            </w:r>
          </w:p>
          <w:p w:rsidR="001E3CAB" w:rsidRPr="00FD6C46" w:rsidRDefault="001E3CAB" w:rsidP="00D61780">
            <w:pPr>
              <w:rPr>
                <w:rFonts w:ascii="仿宋" w:eastAsia="仿宋" w:hAnsi="仿宋" w:cs="仿宋"/>
                <w:szCs w:val="21"/>
              </w:rPr>
            </w:pPr>
            <w:r>
              <w:rPr>
                <w:rFonts w:ascii="仿宋" w:eastAsia="仿宋" w:hAnsi="仿宋" w:cs="仿宋" w:hint="eastAsia"/>
                <w:szCs w:val="21"/>
              </w:rPr>
              <w:t>3、套件</w:t>
            </w:r>
            <w:r w:rsidRPr="00FD6C46">
              <w:rPr>
                <w:rFonts w:ascii="仿宋" w:eastAsia="仿宋" w:hAnsi="仿宋" w:cs="仿宋" w:hint="eastAsia"/>
                <w:szCs w:val="21"/>
              </w:rPr>
              <w:t>整体要求:</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（1）全开源</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2</w:t>
            </w:r>
            <w:r w:rsidRPr="00FD6C46">
              <w:rPr>
                <w:rFonts w:ascii="仿宋" w:eastAsia="仿宋" w:hAnsi="仿宋" w:cs="仿宋" w:hint="eastAsia"/>
                <w:szCs w:val="21"/>
              </w:rPr>
              <w:t>）模块尺寸控制在</w:t>
            </w:r>
            <w:r w:rsidRPr="00FD6C46">
              <w:rPr>
                <w:rFonts w:ascii="仿宋" w:eastAsia="仿宋" w:hAnsi="仿宋" w:cs="仿宋"/>
                <w:szCs w:val="21"/>
              </w:rPr>
              <w:t>4.0*3.2cm之内</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3</w:t>
            </w:r>
            <w:r w:rsidRPr="00FD6C46">
              <w:rPr>
                <w:rFonts w:ascii="仿宋" w:eastAsia="仿宋" w:hAnsi="仿宋" w:cs="仿宋" w:hint="eastAsia"/>
                <w:szCs w:val="21"/>
              </w:rPr>
              <w:t>）可堆叠模块设计</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4</w:t>
            </w:r>
            <w:r w:rsidRPr="00FD6C46">
              <w:rPr>
                <w:rFonts w:ascii="仿宋" w:eastAsia="仿宋" w:hAnsi="仿宋" w:cs="仿宋" w:hint="eastAsia"/>
                <w:szCs w:val="21"/>
              </w:rPr>
              <w:t>）模块之间采用磁性链接，防反接</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5</w:t>
            </w:r>
            <w:r w:rsidRPr="00FD6C46">
              <w:rPr>
                <w:rFonts w:ascii="仿宋" w:eastAsia="仿宋" w:hAnsi="仿宋" w:cs="仿宋" w:hint="eastAsia"/>
                <w:szCs w:val="21"/>
              </w:rPr>
              <w:t>）兼容乐高积木</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6</w:t>
            </w:r>
            <w:r w:rsidRPr="00FD6C46">
              <w:rPr>
                <w:rFonts w:ascii="仿宋" w:eastAsia="仿宋" w:hAnsi="仿宋" w:cs="仿宋" w:hint="eastAsia"/>
                <w:szCs w:val="21"/>
              </w:rPr>
              <w:t>）模块直接无需连线焊接</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7</w:t>
            </w:r>
            <w:r w:rsidRPr="00FD6C46">
              <w:rPr>
                <w:rFonts w:ascii="仿宋" w:eastAsia="仿宋" w:hAnsi="仿宋" w:cs="仿宋" w:hint="eastAsia"/>
                <w:szCs w:val="21"/>
              </w:rPr>
              <w:t>）模块与传感器直接无需焊接</w:t>
            </w:r>
          </w:p>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w:t>
            </w:r>
            <w:r w:rsidRPr="00FD6C46">
              <w:rPr>
                <w:rFonts w:ascii="仿宋" w:eastAsia="仿宋" w:hAnsi="仿宋" w:cs="仿宋"/>
                <w:szCs w:val="21"/>
              </w:rPr>
              <w:t>8</w:t>
            </w:r>
            <w:r w:rsidRPr="00FD6C46">
              <w:rPr>
                <w:rFonts w:ascii="仿宋" w:eastAsia="仿宋" w:hAnsi="仿宋" w:cs="仿宋" w:hint="eastAsia"/>
                <w:szCs w:val="21"/>
              </w:rPr>
              <w:t>）统一的标准接口</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lastRenderedPageBreak/>
              <w:t>3</w:t>
            </w:r>
          </w:p>
        </w:tc>
        <w:tc>
          <w:tcPr>
            <w:tcW w:w="1985" w:type="dxa"/>
          </w:tcPr>
          <w:p w:rsidR="001E3CAB" w:rsidRPr="00FD6C46" w:rsidRDefault="001E3CAB" w:rsidP="00D61780">
            <w:pPr>
              <w:rPr>
                <w:rFonts w:ascii="仿宋" w:eastAsia="仿宋" w:hAnsi="仿宋" w:cs="仿宋"/>
                <w:szCs w:val="21"/>
              </w:rPr>
            </w:pPr>
            <w:r w:rsidRPr="00FD6C46">
              <w:rPr>
                <w:rFonts w:ascii="仿宋" w:eastAsia="仿宋" w:hAnsi="仿宋" w:cs="仿宋"/>
                <w:szCs w:val="21"/>
              </w:rPr>
              <w:t>人脸识别系统硬件外观箱子的设计建模</w:t>
            </w:r>
            <w:r w:rsidRPr="00FD6C46">
              <w:rPr>
                <w:rFonts w:ascii="仿宋" w:eastAsia="仿宋" w:hAnsi="仿宋" w:cs="仿宋" w:hint="eastAsia"/>
                <w:szCs w:val="21"/>
              </w:rPr>
              <w:t>（2个）</w:t>
            </w:r>
          </w:p>
        </w:tc>
        <w:tc>
          <w:tcPr>
            <w:tcW w:w="7087"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结合实际要求设计，配合人脸识别系统1.0版本使用，提供不少于</w:t>
            </w:r>
            <w:r>
              <w:rPr>
                <w:rFonts w:ascii="仿宋" w:eastAsia="仿宋" w:hAnsi="仿宋" w:cs="仿宋" w:hint="eastAsia"/>
                <w:szCs w:val="21"/>
              </w:rPr>
              <w:t>3</w:t>
            </w:r>
            <w:r w:rsidRPr="00FD6C46">
              <w:rPr>
                <w:rFonts w:ascii="仿宋" w:eastAsia="仿宋" w:hAnsi="仿宋" w:cs="仿宋" w:hint="eastAsia"/>
                <w:szCs w:val="21"/>
              </w:rPr>
              <w:t>套实物。</w:t>
            </w:r>
            <w:r>
              <w:rPr>
                <w:rFonts w:ascii="仿宋" w:eastAsia="仿宋" w:hAnsi="仿宋" w:cs="仿宋" w:hint="eastAsia"/>
                <w:szCs w:val="21"/>
              </w:rPr>
              <w:t>提供设计全部资料。</w:t>
            </w:r>
          </w:p>
        </w:tc>
      </w:tr>
      <w:tr w:rsidR="001E3CAB" w:rsidTr="001E3CAB">
        <w:tc>
          <w:tcPr>
            <w:tcW w:w="675" w:type="dxa"/>
          </w:tcPr>
          <w:p w:rsidR="001E3CAB" w:rsidRPr="00FD6C46" w:rsidRDefault="001E3CAB" w:rsidP="00D61780">
            <w:pPr>
              <w:rPr>
                <w:rFonts w:ascii="仿宋" w:eastAsia="仿宋" w:hAnsi="仿宋" w:cs="仿宋"/>
                <w:szCs w:val="21"/>
              </w:rPr>
            </w:pPr>
            <w:r w:rsidRPr="00FD6C46">
              <w:rPr>
                <w:rFonts w:ascii="仿宋" w:eastAsia="仿宋" w:hAnsi="仿宋" w:cs="仿宋" w:hint="eastAsia"/>
                <w:szCs w:val="21"/>
              </w:rPr>
              <w:t>4</w:t>
            </w:r>
          </w:p>
        </w:tc>
        <w:tc>
          <w:tcPr>
            <w:tcW w:w="1985" w:type="dxa"/>
          </w:tcPr>
          <w:p w:rsidR="001E3CAB" w:rsidRPr="00FD6C46" w:rsidRDefault="001E3CAB" w:rsidP="00D61780">
            <w:pPr>
              <w:rPr>
                <w:rFonts w:ascii="仿宋" w:eastAsia="仿宋" w:hAnsi="仿宋" w:cs="仿宋"/>
                <w:szCs w:val="21"/>
              </w:rPr>
            </w:pPr>
            <w:r w:rsidRPr="00FD6C46">
              <w:rPr>
                <w:rFonts w:ascii="仿宋" w:eastAsia="仿宋" w:hAnsi="仿宋" w:cs="仿宋"/>
                <w:szCs w:val="21"/>
              </w:rPr>
              <w:t>文件柜</w:t>
            </w:r>
          </w:p>
        </w:tc>
        <w:tc>
          <w:tcPr>
            <w:tcW w:w="7087" w:type="dxa"/>
          </w:tcPr>
          <w:p w:rsidR="001E3CAB" w:rsidRPr="00FD6C46" w:rsidRDefault="001E3CAB" w:rsidP="00D61780">
            <w:pPr>
              <w:rPr>
                <w:rFonts w:ascii="仿宋" w:eastAsia="仿宋" w:hAnsi="仿宋" w:cs="仿宋"/>
                <w:szCs w:val="21"/>
              </w:rPr>
            </w:pPr>
            <w:r w:rsidRPr="00FD6C46">
              <w:rPr>
                <w:rFonts w:ascii="仿宋" w:eastAsia="仿宋" w:hAnsi="仿宋" w:cs="仿宋"/>
                <w:szCs w:val="21"/>
              </w:rPr>
              <w:t>3</w:t>
            </w:r>
            <w:r w:rsidRPr="00FD6C46">
              <w:rPr>
                <w:rFonts w:ascii="仿宋" w:eastAsia="仿宋" w:hAnsi="仿宋" w:cs="仿宋" w:hint="eastAsia"/>
                <w:szCs w:val="21"/>
              </w:rPr>
              <w:t>层文件柜，850*500*1800MM，材料厚度不低于0.7MM.</w:t>
            </w:r>
          </w:p>
        </w:tc>
      </w:tr>
    </w:tbl>
    <w:p w:rsidR="002B3BB6" w:rsidRDefault="002B3BB6" w:rsidP="002B3BB6">
      <w:pPr>
        <w:ind w:firstLineChars="200" w:firstLine="420"/>
        <w:rPr>
          <w:bCs/>
        </w:rPr>
      </w:pPr>
    </w:p>
    <w:p w:rsidR="001E3CAB" w:rsidRPr="002B3BB6" w:rsidRDefault="001E3CAB" w:rsidP="002B3BB6">
      <w:pPr>
        <w:ind w:firstLineChars="200" w:firstLine="420"/>
        <w:rPr>
          <w:rFonts w:ascii="仿宋" w:eastAsia="仿宋" w:hAnsi="仿宋"/>
          <w:bCs/>
        </w:rPr>
      </w:pPr>
      <w:r w:rsidRPr="002B3BB6">
        <w:rPr>
          <w:rFonts w:ascii="仿宋" w:eastAsia="仿宋" w:hAnsi="仿宋" w:hint="eastAsia"/>
          <w:bCs/>
        </w:rPr>
        <w:t>3.3 投标方在标书中要提供实训指导书，中标方负责实训装置的运输、安装、接线和调试。</w:t>
      </w:r>
    </w:p>
    <w:p w:rsidR="002B3BB6" w:rsidRPr="002B3BB6" w:rsidRDefault="002B3BB6" w:rsidP="002B3BB6">
      <w:pPr>
        <w:ind w:firstLineChars="200" w:firstLine="420"/>
        <w:rPr>
          <w:rFonts w:ascii="仿宋" w:eastAsia="仿宋" w:hAnsi="仿宋" w:cs="仿宋"/>
          <w:szCs w:val="21"/>
        </w:rPr>
      </w:pPr>
    </w:p>
    <w:p w:rsidR="002B3BB6" w:rsidRPr="002B3BB6" w:rsidRDefault="002B3BB6" w:rsidP="002B3BB6">
      <w:pPr>
        <w:ind w:firstLineChars="200" w:firstLine="420"/>
        <w:rPr>
          <w:rFonts w:ascii="仿宋" w:eastAsia="仿宋" w:hAnsi="仿宋" w:cs="仿宋"/>
          <w:szCs w:val="21"/>
        </w:rPr>
      </w:pPr>
      <w:r w:rsidRPr="002B3BB6">
        <w:rPr>
          <w:rFonts w:ascii="仿宋" w:eastAsia="仿宋" w:hAnsi="仿宋" w:cs="仿宋" w:hint="eastAsia"/>
          <w:szCs w:val="21"/>
        </w:rPr>
        <w:t>3.4售后服务人员、服务响应时间、培训、违约及赔偿</w:t>
      </w:r>
      <w:r w:rsidRPr="002B3BB6">
        <w:rPr>
          <w:rFonts w:ascii="仿宋" w:eastAsia="仿宋" w:hAnsi="仿宋" w:cs="仿宋"/>
          <w:szCs w:val="21"/>
        </w:rPr>
        <w:t xml:space="preserve"> </w:t>
      </w:r>
    </w:p>
    <w:p w:rsidR="002B3BB6" w:rsidRPr="002B3BB6" w:rsidRDefault="002B3BB6" w:rsidP="002B3BB6">
      <w:pPr>
        <w:ind w:leftChars="202" w:left="424"/>
        <w:jc w:val="left"/>
        <w:rPr>
          <w:rFonts w:ascii="仿宋" w:eastAsia="仿宋" w:hAnsi="仿宋" w:cs="仿宋"/>
          <w:szCs w:val="21"/>
        </w:rPr>
      </w:pPr>
      <w:r w:rsidRPr="002B3BB6">
        <w:rPr>
          <w:rFonts w:ascii="仿宋" w:eastAsia="仿宋" w:hAnsi="仿宋" w:cs="仿宋" w:hint="eastAsia"/>
          <w:szCs w:val="21"/>
        </w:rPr>
        <w:t>3.4.1在设备安装调试过程中，卖方应免费对买方设备使用人员对仪器的维护及使用进行培训。</w:t>
      </w:r>
      <w:r w:rsidRPr="002B3BB6">
        <w:rPr>
          <w:rFonts w:ascii="仿宋" w:eastAsia="仿宋" w:hAnsi="仿宋" w:cs="仿宋" w:hint="eastAsia"/>
          <w:szCs w:val="21"/>
        </w:rPr>
        <w:cr/>
        <w:t>3.4.2在质保期内，因卖方所供设备、材料制造质量或安装问题出现设备故障时，卖方在接买方通知后，2小时内响应，并在4小时内赶到买方现场，免费予以排除故障、修复或更换零部件。还应支付因更换</w:t>
      </w:r>
      <w:r w:rsidRPr="002B3BB6">
        <w:rPr>
          <w:rFonts w:ascii="仿宋" w:eastAsia="仿宋" w:hAnsi="仿宋" w:cs="仿宋" w:hint="eastAsia"/>
          <w:szCs w:val="21"/>
        </w:rPr>
        <w:lastRenderedPageBreak/>
        <w:t>所发生的运输、保险、安装、检测等有关的全部费用。</w:t>
      </w:r>
      <w:r w:rsidRPr="002B3BB6">
        <w:rPr>
          <w:rFonts w:ascii="仿宋" w:eastAsia="仿宋" w:hAnsi="仿宋" w:cs="仿宋" w:hint="eastAsia"/>
          <w:szCs w:val="21"/>
        </w:rPr>
        <w:cr/>
        <w:t>3.4.3在质保期内，因买方使用不当原因出现设备故障时，卖方在接买方通知后，应在4.2条款中所述的时限内赶到买方现场，帮助排除故障、修复或更换零部件，需购买零部件时，酌情收取成本费。</w:t>
      </w:r>
      <w:r w:rsidRPr="002B3BB6">
        <w:rPr>
          <w:rFonts w:ascii="仿宋" w:eastAsia="仿宋" w:hAnsi="仿宋" w:cs="仿宋" w:hint="eastAsia"/>
          <w:szCs w:val="21"/>
        </w:rPr>
        <w:cr/>
        <w:t>3.4.4质保期满后，如设备出现故障，卖方在接买方通知后，仍应在上述时间内响应、派人赶到买方现场，帮助排除故障、修复或更换零部件，需购买零部件时，酌情收取成本费。质保期满后的服务工作应由供应商专业维修中心负责。</w:t>
      </w:r>
      <w:r w:rsidRPr="002B3BB6">
        <w:rPr>
          <w:rFonts w:ascii="仿宋" w:eastAsia="仿宋" w:hAnsi="仿宋" w:cs="仿宋" w:hint="eastAsia"/>
          <w:szCs w:val="21"/>
        </w:rPr>
        <w:cr/>
        <w:t>3.4.5质保期内因设备本身缺陷造成各种故障应由供应商免费技术服务和维修。</w:t>
      </w:r>
    </w:p>
    <w:p w:rsidR="002B3BB6" w:rsidRPr="002B3BB6" w:rsidRDefault="002B3BB6" w:rsidP="002B3BB6">
      <w:pPr>
        <w:ind w:firstLineChars="200" w:firstLine="420"/>
        <w:jc w:val="left"/>
        <w:rPr>
          <w:rFonts w:ascii="仿宋" w:eastAsia="仿宋" w:hAnsi="仿宋" w:cs="仿宋"/>
          <w:szCs w:val="21"/>
        </w:rPr>
      </w:pPr>
      <w:r w:rsidRPr="002B3BB6">
        <w:rPr>
          <w:rFonts w:ascii="仿宋" w:eastAsia="仿宋" w:hAnsi="仿宋" w:cs="仿宋" w:hint="eastAsia"/>
          <w:szCs w:val="21"/>
        </w:rPr>
        <w:t>3.4.6供应商需要能够提供本地化服务。</w:t>
      </w:r>
    </w:p>
    <w:p w:rsidR="002B3BB6" w:rsidRPr="002B3BB6" w:rsidRDefault="002B3BB6" w:rsidP="002B3BB6">
      <w:pPr>
        <w:spacing w:line="240" w:lineRule="exact"/>
        <w:rPr>
          <w:rFonts w:ascii="仿宋" w:eastAsia="仿宋" w:hAnsi="仿宋" w:cs="仿宋"/>
          <w:szCs w:val="21"/>
        </w:rPr>
      </w:pPr>
      <w:r w:rsidRPr="002B3BB6">
        <w:rPr>
          <w:rFonts w:ascii="仿宋" w:eastAsia="仿宋" w:hAnsi="仿宋" w:cs="仿宋" w:hint="eastAsia"/>
          <w:szCs w:val="21"/>
        </w:rPr>
        <w:t xml:space="preserve">    3.4.7项目交付后由采购人组织验收，检验不合格或不符合质量要求，供应商除无条件退货、返工外，还应承担采购人的一切损失</w:t>
      </w:r>
    </w:p>
    <w:p w:rsidR="002B3BB6" w:rsidRPr="001E3CAB" w:rsidRDefault="002B3BB6" w:rsidP="001E3CAB">
      <w:pPr>
        <w:rPr>
          <w:b/>
          <w:bCs/>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574969" w:rsidRDefault="00574969">
      <w:pPr>
        <w:pStyle w:val="3"/>
        <w:jc w:val="center"/>
        <w:rPr>
          <w:rFonts w:ascii="Times New Roman" w:eastAsia="楷体" w:hAnsi="Times New Roman"/>
          <w:sz w:val="44"/>
        </w:rPr>
      </w:pPr>
    </w:p>
    <w:p w:rsidR="006A610C" w:rsidRDefault="00645291">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6A610C" w:rsidRDefault="006A610C"/>
    <w:p w:rsidR="006A610C" w:rsidRDefault="006A610C">
      <w:pPr>
        <w:widowControl/>
        <w:snapToGrid w:val="0"/>
        <w:spacing w:line="360" w:lineRule="auto"/>
        <w:rPr>
          <w:rFonts w:ascii="宋体" w:hAnsi="宋体"/>
          <w:b/>
          <w:bCs/>
          <w:kern w:val="44"/>
          <w:sz w:val="44"/>
          <w:szCs w:val="44"/>
        </w:rPr>
        <w:sectPr w:rsidR="006A610C">
          <w:pgSz w:w="11906" w:h="16838"/>
          <w:pgMar w:top="1440" w:right="1080" w:bottom="1440" w:left="1080" w:header="850" w:footer="850" w:gutter="0"/>
          <w:cols w:space="720"/>
          <w:docGrid w:type="lines" w:linePitch="312"/>
        </w:sectPr>
      </w:pPr>
    </w:p>
    <w:p w:rsidR="00143FD5" w:rsidRPr="0068080D" w:rsidRDefault="00143FD5" w:rsidP="00143FD5">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lastRenderedPageBreak/>
        <w:t>合同编号：</w:t>
      </w:r>
      <w:r w:rsidR="00E92D1B" w:rsidRPr="0068080D">
        <w:rPr>
          <w:rFonts w:asciiTheme="minorEastAsia" w:eastAsiaTheme="minorEastAsia" w:hAnsiTheme="minorEastAsia" w:cs="宋体" w:hint="eastAsia"/>
          <w:bCs/>
          <w:kern w:val="0"/>
          <w:sz w:val="24"/>
        </w:rPr>
        <w:t>2018-2046</w:t>
      </w:r>
      <w:r w:rsidRPr="0068080D">
        <w:rPr>
          <w:rFonts w:asciiTheme="minorEastAsia" w:eastAsiaTheme="minorEastAsia" w:hAnsiTheme="minorEastAsia" w:cs="宋体" w:hint="eastAsia"/>
          <w:bCs/>
          <w:kern w:val="0"/>
          <w:sz w:val="24"/>
        </w:rPr>
        <w:t xml:space="preserve"> </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买方：南京城市职业学院（南京市广播电视大学）</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卖方：</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一、说明：</w:t>
      </w:r>
    </w:p>
    <w:p w:rsidR="00143FD5" w:rsidRPr="0068080D" w:rsidRDefault="00301F9E" w:rsidP="0068080D">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sidRPr="0068080D">
        <w:rPr>
          <w:rFonts w:asciiTheme="minorEastAsia" w:eastAsiaTheme="minorEastAsia" w:hAnsiTheme="minorEastAsia" w:hint="eastAsia"/>
          <w:b/>
          <w:sz w:val="24"/>
          <w:u w:val="single"/>
        </w:rPr>
        <w:t>人工智能应用教学设备</w:t>
      </w:r>
      <w:r w:rsidR="004C3810" w:rsidRPr="0068080D">
        <w:rPr>
          <w:rFonts w:asciiTheme="minorEastAsia" w:eastAsiaTheme="minorEastAsia" w:hAnsiTheme="minorEastAsia" w:hint="eastAsia"/>
          <w:sz w:val="24"/>
        </w:rPr>
        <w:t>项目</w:t>
      </w:r>
      <w:r w:rsidR="00143FD5" w:rsidRPr="0068080D">
        <w:rPr>
          <w:rFonts w:asciiTheme="minorEastAsia" w:eastAsiaTheme="minorEastAsia" w:hAnsiTheme="minorEastAsia" w:cs="宋体" w:hint="eastAsia"/>
          <w:bCs/>
          <w:kern w:val="0"/>
          <w:sz w:val="24"/>
        </w:rPr>
        <w:t>的询价采购，确定由卖方成交。</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二、合同条款：</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合同由买卖双方签订，并依据2018-20</w:t>
      </w:r>
      <w:r w:rsidR="00301F9E" w:rsidRPr="0068080D">
        <w:rPr>
          <w:rFonts w:asciiTheme="minorEastAsia" w:eastAsiaTheme="minorEastAsia" w:hAnsiTheme="minorEastAsia" w:cs="宋体" w:hint="eastAsia"/>
          <w:bCs/>
          <w:kern w:val="0"/>
          <w:sz w:val="24"/>
        </w:rPr>
        <w:t>4</w:t>
      </w:r>
      <w:r w:rsidR="002F342D" w:rsidRPr="0068080D">
        <w:rPr>
          <w:rFonts w:asciiTheme="minorEastAsia" w:eastAsiaTheme="minorEastAsia" w:hAnsiTheme="minorEastAsia" w:cs="宋体" w:hint="eastAsia"/>
          <w:bCs/>
          <w:kern w:val="0"/>
          <w:sz w:val="24"/>
        </w:rPr>
        <w:t>6</w:t>
      </w:r>
      <w:r w:rsidRPr="0068080D">
        <w:rPr>
          <w:rFonts w:asciiTheme="minorEastAsia" w:eastAsiaTheme="minorEastAsia" w:hAnsiTheme="minorEastAsia" w:cs="宋体" w:hint="eastAsia"/>
          <w:bCs/>
          <w:kern w:val="0"/>
          <w:sz w:val="24"/>
        </w:rPr>
        <w:t>采购文件规定，按下列合同条款买方同意购入，卖方同意卖出下列服务。</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服务内容。</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详见</w:t>
      </w:r>
      <w:r w:rsidRPr="0068080D">
        <w:rPr>
          <w:rFonts w:asciiTheme="minorEastAsia" w:eastAsiaTheme="minorEastAsia" w:hAnsiTheme="minorEastAsia" w:cs="宋体" w:hint="eastAsia"/>
          <w:bCs/>
          <w:kern w:val="0"/>
          <w:sz w:val="24"/>
          <w:lang w:val="zh-CN"/>
        </w:rPr>
        <w:t>第三章项目</w:t>
      </w:r>
      <w:r w:rsidR="007C0BED" w:rsidRPr="0068080D">
        <w:rPr>
          <w:rFonts w:asciiTheme="minorEastAsia" w:eastAsiaTheme="minorEastAsia" w:hAnsiTheme="minorEastAsia" w:cs="宋体" w:hint="eastAsia"/>
          <w:bCs/>
          <w:kern w:val="0"/>
          <w:sz w:val="24"/>
          <w:lang w:val="zh-CN"/>
        </w:rPr>
        <w:t>需求</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w:t>
      </w:r>
      <w:r w:rsidRPr="0068080D">
        <w:rPr>
          <w:rFonts w:asciiTheme="minorEastAsia" w:eastAsiaTheme="minorEastAsia" w:hAnsiTheme="minorEastAsia" w:cs="宋体" w:hint="eastAsia"/>
          <w:bCs/>
          <w:kern w:val="0"/>
          <w:sz w:val="24"/>
        </w:rPr>
        <w:t>合同总价（大写）：</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（小写）：</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 xml:space="preserve">           。</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2.1</w:t>
      </w:r>
      <w:r w:rsidRPr="0068080D">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2.2</w:t>
      </w:r>
      <w:r w:rsidRPr="0068080D">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3. </w:t>
      </w:r>
      <w:r w:rsidRPr="0068080D">
        <w:rPr>
          <w:rFonts w:asciiTheme="minorEastAsia" w:eastAsiaTheme="minorEastAsia" w:hAnsiTheme="minorEastAsia" w:cs="宋体" w:hint="eastAsia"/>
          <w:bCs/>
          <w:kern w:val="0"/>
          <w:sz w:val="24"/>
        </w:rPr>
        <w:t>交付使用时间：</w:t>
      </w:r>
    </w:p>
    <w:p w:rsidR="00143FD5" w:rsidRPr="0068080D" w:rsidRDefault="00143FD5" w:rsidP="00143FD5">
      <w:pPr>
        <w:pStyle w:val="a2"/>
        <w:tabs>
          <w:tab w:val="left" w:pos="-235"/>
        </w:tabs>
        <w:spacing w:line="360" w:lineRule="auto"/>
        <w:rPr>
          <w:rFonts w:asciiTheme="minorEastAsia" w:eastAsiaTheme="minorEastAsia" w:hAnsiTheme="minorEastAsia"/>
          <w:bCs/>
          <w:sz w:val="24"/>
          <w:szCs w:val="24"/>
        </w:rPr>
      </w:pPr>
      <w:r w:rsidRPr="0068080D">
        <w:rPr>
          <w:rFonts w:asciiTheme="minorEastAsia" w:eastAsiaTheme="minorEastAsia" w:hAnsiTheme="minorEastAsia" w:hint="eastAsia"/>
          <w:bCs/>
          <w:sz w:val="24"/>
          <w:szCs w:val="24"/>
        </w:rPr>
        <w:t>合同签订之日起</w:t>
      </w:r>
      <w:r w:rsidR="00172631" w:rsidRPr="0068080D">
        <w:rPr>
          <w:rFonts w:asciiTheme="minorEastAsia" w:eastAsiaTheme="minorEastAsia" w:hAnsiTheme="minorEastAsia" w:hint="eastAsia"/>
          <w:bCs/>
          <w:sz w:val="24"/>
          <w:szCs w:val="24"/>
        </w:rPr>
        <w:t xml:space="preserve">  </w:t>
      </w:r>
      <w:r w:rsidR="00C2439A" w:rsidRPr="0068080D">
        <w:rPr>
          <w:rFonts w:asciiTheme="minorEastAsia" w:eastAsiaTheme="minorEastAsia" w:hAnsiTheme="minorEastAsia" w:hint="eastAsia"/>
          <w:bCs/>
          <w:sz w:val="24"/>
          <w:szCs w:val="24"/>
        </w:rPr>
        <w:t>7</w:t>
      </w:r>
      <w:r w:rsidR="00172631" w:rsidRPr="0068080D">
        <w:rPr>
          <w:rFonts w:asciiTheme="minorEastAsia" w:eastAsiaTheme="minorEastAsia" w:hAnsiTheme="minorEastAsia" w:hint="eastAsia"/>
          <w:bCs/>
          <w:sz w:val="24"/>
          <w:szCs w:val="24"/>
        </w:rPr>
        <w:t xml:space="preserve">  </w:t>
      </w:r>
      <w:r w:rsidRPr="0068080D">
        <w:rPr>
          <w:rFonts w:asciiTheme="minorEastAsia" w:eastAsiaTheme="minorEastAsia" w:hAnsiTheme="minorEastAsia" w:hint="eastAsia"/>
          <w:bCs/>
          <w:sz w:val="24"/>
          <w:szCs w:val="24"/>
        </w:rPr>
        <w:t>日内完成</w:t>
      </w:r>
      <w:r w:rsidR="00C2439A" w:rsidRPr="0068080D">
        <w:rPr>
          <w:rFonts w:asciiTheme="minorEastAsia" w:eastAsiaTheme="minorEastAsia" w:hAnsiTheme="minorEastAsia" w:hint="eastAsia"/>
          <w:bCs/>
          <w:sz w:val="24"/>
          <w:szCs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4. </w:t>
      </w:r>
      <w:r w:rsidRPr="0068080D">
        <w:rPr>
          <w:rFonts w:asciiTheme="minorEastAsia" w:eastAsiaTheme="minorEastAsia" w:hAnsiTheme="minorEastAsia" w:cs="宋体" w:hint="eastAsia"/>
          <w:bCs/>
          <w:kern w:val="0"/>
          <w:sz w:val="24"/>
        </w:rPr>
        <w:t>收货人：南京城市职业学院（南京市广播电视大学）</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 xml:space="preserve">5. </w:t>
      </w:r>
      <w:r w:rsidRPr="0068080D">
        <w:rPr>
          <w:rFonts w:asciiTheme="minorEastAsia" w:eastAsiaTheme="minorEastAsia" w:hAnsiTheme="minorEastAsia" w:cs="宋体" w:hint="eastAsia"/>
          <w:bCs/>
          <w:kern w:val="0"/>
          <w:sz w:val="24"/>
        </w:rPr>
        <w:t>交货地点：买方指定地点。</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6</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买方付款方式及期限：</w:t>
      </w:r>
    </w:p>
    <w:p w:rsidR="00143FD5" w:rsidRPr="0068080D" w:rsidRDefault="00143FD5" w:rsidP="00143FD5">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
          <w:kern w:val="0"/>
          <w:sz w:val="24"/>
        </w:rPr>
      </w:pPr>
      <w:r w:rsidRPr="0068080D">
        <w:rPr>
          <w:rFonts w:asciiTheme="minorEastAsia" w:eastAsiaTheme="minorEastAsia" w:hAnsiTheme="minorEastAsia" w:cs="宋体" w:hint="eastAsia"/>
          <w:b/>
          <w:kern w:val="0"/>
          <w:sz w:val="24"/>
        </w:rPr>
        <w:t>合同签订后</w:t>
      </w:r>
      <w:r w:rsidR="00172631" w:rsidRPr="0068080D">
        <w:rPr>
          <w:rFonts w:asciiTheme="minorEastAsia" w:eastAsiaTheme="minorEastAsia" w:hAnsiTheme="minorEastAsia" w:cs="宋体" w:hint="eastAsia"/>
          <w:b/>
          <w:kern w:val="0"/>
          <w:sz w:val="24"/>
        </w:rPr>
        <w:t>，</w:t>
      </w:r>
      <w:r w:rsidR="00301F9E" w:rsidRPr="0068080D">
        <w:rPr>
          <w:rFonts w:asciiTheme="minorEastAsia" w:eastAsiaTheme="minorEastAsia" w:hAnsiTheme="minorEastAsia" w:cs="宋体" w:hint="eastAsia"/>
          <w:b/>
          <w:kern w:val="0"/>
          <w:sz w:val="24"/>
        </w:rPr>
        <w:t>设备安装调试结束1周后</w:t>
      </w:r>
      <w:r w:rsidR="00172631" w:rsidRPr="0068080D">
        <w:rPr>
          <w:rFonts w:asciiTheme="minorEastAsia" w:eastAsiaTheme="minorEastAsia" w:hAnsiTheme="minorEastAsia" w:cs="宋体" w:hint="eastAsia"/>
          <w:b/>
          <w:kern w:val="0"/>
          <w:sz w:val="24"/>
        </w:rPr>
        <w:t>，付全款</w:t>
      </w:r>
      <w:r w:rsidRPr="0068080D">
        <w:rPr>
          <w:rFonts w:asciiTheme="minorEastAsia" w:eastAsiaTheme="minorEastAsia" w:hAnsiTheme="minorEastAsia" w:cs="宋体" w:hint="eastAsia"/>
          <w:b/>
          <w:kern w:val="0"/>
          <w:sz w:val="24"/>
        </w:rPr>
        <w:t>。</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7</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验收</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买卖双方确认是否达到</w:t>
      </w:r>
      <w:r w:rsidR="0046109E" w:rsidRPr="0068080D">
        <w:rPr>
          <w:rFonts w:asciiTheme="minorEastAsia" w:eastAsiaTheme="minorEastAsia" w:hAnsiTheme="minorEastAsia" w:cs="宋体" w:hint="eastAsia"/>
          <w:bCs/>
          <w:kern w:val="0"/>
          <w:sz w:val="24"/>
        </w:rPr>
        <w:t>活动</w:t>
      </w:r>
      <w:r w:rsidRPr="0068080D">
        <w:rPr>
          <w:rFonts w:asciiTheme="minorEastAsia" w:eastAsiaTheme="minorEastAsia" w:hAnsiTheme="minorEastAsia" w:cs="宋体" w:hint="eastAsia"/>
          <w:bCs/>
          <w:kern w:val="0"/>
          <w:sz w:val="24"/>
        </w:rPr>
        <w:t>标准，若符合</w:t>
      </w:r>
      <w:r w:rsidR="0046109E" w:rsidRPr="0068080D">
        <w:rPr>
          <w:rFonts w:asciiTheme="minorEastAsia" w:eastAsiaTheme="minorEastAsia" w:hAnsiTheme="minorEastAsia" w:cs="宋体" w:hint="eastAsia"/>
          <w:bCs/>
          <w:kern w:val="0"/>
          <w:sz w:val="24"/>
        </w:rPr>
        <w:t>活动</w:t>
      </w:r>
      <w:r w:rsidRPr="0068080D">
        <w:rPr>
          <w:rFonts w:asciiTheme="minorEastAsia" w:eastAsiaTheme="minorEastAsia" w:hAnsiTheme="minorEastAsia" w:cs="宋体" w:hint="eastAsia"/>
          <w:bCs/>
          <w:kern w:val="0"/>
          <w:sz w:val="24"/>
        </w:rPr>
        <w:t>标准则验收合格。</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8</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质保期及售后服务</w:t>
      </w:r>
    </w:p>
    <w:p w:rsidR="00143FD5" w:rsidRPr="0068080D" w:rsidRDefault="00301F9E" w:rsidP="0068080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hint="eastAsia"/>
          <w:sz w:val="24"/>
        </w:rPr>
        <w:t>免费质保一年，保修</w:t>
      </w:r>
      <w:r w:rsidR="00C2439A" w:rsidRPr="0068080D">
        <w:rPr>
          <w:rFonts w:asciiTheme="minorEastAsia" w:eastAsiaTheme="minorEastAsia" w:hAnsiTheme="minorEastAsia" w:hint="eastAsia"/>
          <w:sz w:val="24"/>
        </w:rPr>
        <w:t>一</w:t>
      </w:r>
      <w:r w:rsidRPr="0068080D">
        <w:rPr>
          <w:rFonts w:asciiTheme="minorEastAsia" w:eastAsiaTheme="minorEastAsia" w:hAnsiTheme="minorEastAsia" w:hint="eastAsia"/>
          <w:sz w:val="24"/>
        </w:rPr>
        <w:t>年。</w:t>
      </w:r>
    </w:p>
    <w:p w:rsidR="00143FD5" w:rsidRPr="0068080D" w:rsidRDefault="00172631"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lastRenderedPageBreak/>
        <w:t>9</w:t>
      </w:r>
      <w:r w:rsidR="00143FD5" w:rsidRPr="0068080D">
        <w:rPr>
          <w:rFonts w:asciiTheme="minorEastAsia" w:eastAsiaTheme="minorEastAsia" w:hAnsiTheme="minorEastAsia" w:cs="宋体"/>
          <w:bCs/>
          <w:kern w:val="0"/>
          <w:sz w:val="24"/>
        </w:rPr>
        <w:t xml:space="preserve">. </w:t>
      </w:r>
      <w:r w:rsidR="00143FD5" w:rsidRPr="0068080D">
        <w:rPr>
          <w:rFonts w:asciiTheme="minorEastAsia" w:eastAsiaTheme="minorEastAsia" w:hAnsiTheme="minorEastAsia" w:cs="宋体" w:hint="eastAsia"/>
          <w:bCs/>
          <w:kern w:val="0"/>
          <w:sz w:val="24"/>
        </w:rPr>
        <w:t>技术资料</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 xml:space="preserve">按“第三章 </w:t>
      </w:r>
      <w:r w:rsidR="007C0BED" w:rsidRPr="0068080D">
        <w:rPr>
          <w:rFonts w:asciiTheme="minorEastAsia" w:eastAsiaTheme="minorEastAsia" w:hAnsiTheme="minorEastAsia" w:cs="宋体" w:hint="eastAsia"/>
          <w:bCs/>
          <w:kern w:val="0"/>
          <w:sz w:val="24"/>
        </w:rPr>
        <w:t>项目需求</w:t>
      </w:r>
      <w:r w:rsidRPr="0068080D">
        <w:rPr>
          <w:rFonts w:asciiTheme="minorEastAsia" w:eastAsiaTheme="minorEastAsia" w:hAnsiTheme="minorEastAsia" w:cs="宋体" w:hint="eastAsia"/>
          <w:bCs/>
          <w:kern w:val="0"/>
          <w:sz w:val="24"/>
        </w:rPr>
        <w:t>”的要求提供相关资料。</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卖方的违约责任</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卖方未按合同规定的质量</w:t>
      </w:r>
      <w:r w:rsidR="00172631" w:rsidRPr="0068080D">
        <w:rPr>
          <w:rFonts w:asciiTheme="minorEastAsia" w:eastAsiaTheme="minorEastAsia" w:hAnsiTheme="minorEastAsia" w:cs="宋体" w:hint="eastAsia"/>
          <w:bCs/>
          <w:kern w:val="0"/>
          <w:sz w:val="24"/>
        </w:rPr>
        <w:t>提供服务的</w:t>
      </w:r>
      <w:r w:rsidRPr="0068080D">
        <w:rPr>
          <w:rFonts w:asciiTheme="minorEastAsia" w:eastAsiaTheme="minorEastAsia" w:hAnsiTheme="minorEastAsia" w:cs="宋体" w:hint="eastAsia"/>
          <w:bCs/>
          <w:kern w:val="0"/>
          <w:sz w:val="24"/>
        </w:rPr>
        <w:t>，买方有权拒收，由此造成的直接损失和间接损失由卖方赔偿。</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.2</w:t>
      </w:r>
      <w:r w:rsidRPr="0068080D">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天，按合同总价的万分之五偿付违约金。</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.3 </w:t>
      </w:r>
      <w:r w:rsidRPr="0068080D">
        <w:rPr>
          <w:rFonts w:asciiTheme="minorEastAsia" w:eastAsiaTheme="minorEastAsia" w:hAnsiTheme="minorEastAsia" w:cs="宋体" w:hint="eastAsia"/>
          <w:bCs/>
          <w:kern w:val="0"/>
          <w:sz w:val="24"/>
        </w:rPr>
        <w:t>卖方不能交付或不能完成合同，卖方双倍返还买方已支付的货款。</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.4</w:t>
      </w:r>
      <w:r w:rsidRPr="0068080D">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0</w:t>
      </w:r>
      <w:r w:rsidRPr="0068080D">
        <w:rPr>
          <w:rFonts w:asciiTheme="minorEastAsia" w:eastAsiaTheme="minorEastAsia" w:hAnsiTheme="minorEastAsia" w:cs="宋体"/>
          <w:bCs/>
          <w:kern w:val="0"/>
          <w:sz w:val="24"/>
        </w:rPr>
        <w:t xml:space="preserve">.5 </w:t>
      </w:r>
      <w:r w:rsidRPr="0068080D">
        <w:rPr>
          <w:rFonts w:asciiTheme="minorEastAsia" w:eastAsiaTheme="minorEastAsia" w:hAnsiTheme="minorEastAsia" w:cs="宋体" w:hint="eastAsia"/>
          <w:bCs/>
          <w:kern w:val="0"/>
          <w:sz w:val="24"/>
        </w:rPr>
        <w:t>卖方履行义务不符合合同约定时，</w:t>
      </w:r>
      <w:r w:rsidR="00172631" w:rsidRPr="0068080D">
        <w:rPr>
          <w:rFonts w:asciiTheme="minorEastAsia" w:eastAsiaTheme="minorEastAsia" w:hAnsiTheme="minorEastAsia" w:cs="宋体" w:hint="eastAsia"/>
          <w:bCs/>
          <w:kern w:val="0"/>
          <w:sz w:val="24"/>
        </w:rPr>
        <w:t>不付款</w:t>
      </w:r>
      <w:r w:rsidRPr="0068080D">
        <w:rPr>
          <w:rFonts w:asciiTheme="minorEastAsia" w:eastAsiaTheme="minorEastAsia" w:hAnsiTheme="minorEastAsia" w:cs="宋体" w:hint="eastAsia"/>
          <w:bCs/>
          <w:kern w:val="0"/>
          <w:sz w:val="24"/>
        </w:rPr>
        <w:t>。</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1</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买方的违约责任：</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1</w:t>
      </w:r>
      <w:r w:rsidRPr="0068080D">
        <w:rPr>
          <w:rFonts w:asciiTheme="minorEastAsia" w:eastAsiaTheme="minorEastAsia" w:hAnsiTheme="minorEastAsia" w:cs="宋体"/>
          <w:bCs/>
          <w:kern w:val="0"/>
          <w:sz w:val="24"/>
        </w:rPr>
        <w:t>.1</w:t>
      </w:r>
      <w:r w:rsidRPr="0068080D">
        <w:rPr>
          <w:rFonts w:asciiTheme="minorEastAsia" w:eastAsiaTheme="minorEastAsia" w:hAnsiTheme="minorEastAsia" w:cs="宋体" w:hint="eastAsia"/>
          <w:bCs/>
          <w:kern w:val="0"/>
          <w:sz w:val="24"/>
        </w:rPr>
        <w:t>买方未按合同规定的时间和要求向卖方提供技术资料等，卖方交付时间顺延。</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2</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3</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4</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143FD5" w:rsidRPr="0068080D" w:rsidRDefault="00143FD5" w:rsidP="00143FD5">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5</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合同的生效：本合同一式六份，自买卖双方签字、盖章之日起生效。</w:t>
      </w:r>
    </w:p>
    <w:p w:rsidR="00143FD5" w:rsidRPr="0068080D" w:rsidRDefault="00143FD5" w:rsidP="00143FD5">
      <w:pPr>
        <w:ind w:right="480" w:firstLine="420"/>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 xml:space="preserve"> </w:t>
      </w:r>
      <w:r w:rsidRPr="0068080D">
        <w:rPr>
          <w:rFonts w:asciiTheme="minorEastAsia" w:eastAsiaTheme="minorEastAsia" w:hAnsiTheme="minorEastAsia" w:cs="宋体"/>
          <w:bCs/>
          <w:kern w:val="0"/>
          <w:sz w:val="24"/>
        </w:rPr>
        <w:t>1</w:t>
      </w:r>
      <w:r w:rsidR="00172631" w:rsidRPr="0068080D">
        <w:rPr>
          <w:rFonts w:asciiTheme="minorEastAsia" w:eastAsiaTheme="minorEastAsia" w:hAnsiTheme="minorEastAsia" w:cs="宋体" w:hint="eastAsia"/>
          <w:bCs/>
          <w:kern w:val="0"/>
          <w:sz w:val="24"/>
        </w:rPr>
        <w:t>6</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未尽事宜、双方协商解决，并按《合同法》调整。</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买方：</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卖方：</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（盖章）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（盖章）</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授权代表：</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授权代表：</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电</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话：</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电</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话：</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真：</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传</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真：</w:t>
      </w:r>
    </w:p>
    <w:p w:rsidR="00143FD5" w:rsidRPr="0068080D" w:rsidRDefault="00143FD5" w:rsidP="00143FD5">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sidRPr="0068080D">
        <w:rPr>
          <w:rFonts w:asciiTheme="minorEastAsia" w:eastAsiaTheme="minorEastAsia" w:hAnsiTheme="minorEastAsia" w:cs="宋体" w:hint="eastAsia"/>
          <w:bCs/>
          <w:kern w:val="0"/>
          <w:sz w:val="24"/>
        </w:rPr>
        <w:t>地</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址：</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地</w:t>
      </w:r>
      <w:r w:rsidRPr="0068080D">
        <w:rPr>
          <w:rFonts w:asciiTheme="minorEastAsia" w:eastAsiaTheme="minorEastAsia" w:hAnsiTheme="minorEastAsia" w:cs="宋体"/>
          <w:bCs/>
          <w:kern w:val="0"/>
          <w:sz w:val="24"/>
        </w:rPr>
        <w:t xml:space="preserve">   </w:t>
      </w:r>
      <w:r w:rsidRPr="0068080D">
        <w:rPr>
          <w:rFonts w:asciiTheme="minorEastAsia" w:eastAsiaTheme="minorEastAsia" w:hAnsiTheme="minorEastAsia" w:cs="宋体" w:hint="eastAsia"/>
          <w:bCs/>
          <w:kern w:val="0"/>
          <w:sz w:val="24"/>
        </w:rPr>
        <w:t>址：</w:t>
      </w:r>
    </w:p>
    <w:p w:rsidR="006A610C" w:rsidRPr="00143FD5" w:rsidRDefault="006A610C">
      <w:pPr>
        <w:spacing w:line="600" w:lineRule="auto"/>
        <w:ind w:firstLineChars="500" w:firstLine="1200"/>
        <w:rPr>
          <w:rFonts w:asciiTheme="minorHAnsi" w:eastAsiaTheme="minorEastAsia" w:hAnsiTheme="minorHAnsi" w:cstheme="minorBidi"/>
          <w:sz w:val="24"/>
        </w:rPr>
      </w:pPr>
    </w:p>
    <w:p w:rsidR="006A610C" w:rsidRDefault="006A610C">
      <w:pPr>
        <w:pStyle w:val="ac"/>
        <w:spacing w:line="360" w:lineRule="auto"/>
        <w:rPr>
          <w:rFonts w:ascii="Times New Roman" w:hAnsi="Times New Roman"/>
          <w:szCs w:val="21"/>
        </w:rPr>
        <w:sectPr w:rsidR="006A610C">
          <w:pgSz w:w="11906" w:h="16838"/>
          <w:pgMar w:top="1440" w:right="1080" w:bottom="1440" w:left="1080" w:header="850" w:footer="850" w:gutter="0"/>
          <w:cols w:space="720"/>
          <w:docGrid w:type="lines" w:linePitch="312"/>
        </w:sectPr>
      </w:pPr>
    </w:p>
    <w:p w:rsidR="007C0BED" w:rsidRDefault="007C0BED" w:rsidP="007C0BED">
      <w:pPr>
        <w:pStyle w:val="3"/>
        <w:jc w:val="center"/>
        <w:rPr>
          <w:rFonts w:ascii="Times New Roman" w:eastAsia="楷体" w:hAnsi="Times New Roman"/>
        </w:rPr>
      </w:pPr>
      <w:bookmarkStart w:id="38"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8"/>
    </w:p>
    <w:p w:rsidR="007C0BED" w:rsidRDefault="00AA58A8" w:rsidP="007C0BED">
      <w:pPr>
        <w:pStyle w:val="ac"/>
        <w:rPr>
          <w:rFonts w:hAnsi="宋体"/>
          <w:szCs w:val="21"/>
        </w:rPr>
      </w:pPr>
      <w:r w:rsidRPr="00AA58A8">
        <w:rPr>
          <w:rFonts w:hAnsi="宋体"/>
          <w:b/>
          <w:bCs/>
          <w:noProof/>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7C0BED" w:rsidRDefault="007C0BED" w:rsidP="007C0BED">
                  <w:pPr>
                    <w:jc w:val="center"/>
                    <w:rPr>
                      <w:sz w:val="40"/>
                    </w:rPr>
                  </w:pPr>
                  <w:r>
                    <w:rPr>
                      <w:rFonts w:hint="eastAsia"/>
                      <w:sz w:val="40"/>
                    </w:rPr>
                    <w:t>正本</w:t>
                  </w:r>
                </w:p>
              </w:txbxContent>
            </v:textbox>
          </v:shape>
        </w:pict>
      </w:r>
      <w:r w:rsidR="007C0BED">
        <w:rPr>
          <w:rFonts w:hAnsi="宋体"/>
          <w:szCs w:val="21"/>
        </w:rPr>
        <w:t>(请按照以下文件的要求格式、内容，顺序制作投标文件，并请编制目录及页码，否则可能将影响对投标文件的评价。)</w:t>
      </w:r>
    </w:p>
    <w:p w:rsidR="007C0BED" w:rsidRDefault="007C0BED" w:rsidP="007C0BED">
      <w:pPr>
        <w:pStyle w:val="ac"/>
        <w:rPr>
          <w:rFonts w:hAnsi="宋体"/>
          <w:szCs w:val="21"/>
        </w:rPr>
      </w:pPr>
    </w:p>
    <w:p w:rsidR="007C0BED" w:rsidRDefault="007C0BED" w:rsidP="007C0BED">
      <w:pPr>
        <w:pStyle w:val="ac"/>
        <w:jc w:val="center"/>
        <w:rPr>
          <w:rFonts w:hAnsi="宋体"/>
          <w:szCs w:val="21"/>
        </w:rPr>
      </w:pPr>
      <w:r>
        <w:rPr>
          <w:rFonts w:hAnsi="宋体"/>
          <w:szCs w:val="21"/>
        </w:rPr>
        <w:t>投标文件</w:t>
      </w:r>
    </w:p>
    <w:p w:rsidR="007C0BED" w:rsidRDefault="007C0BED" w:rsidP="007C0BED">
      <w:pPr>
        <w:pStyle w:val="ac"/>
        <w:rPr>
          <w:rFonts w:hAnsi="宋体"/>
          <w:b/>
          <w:bCs/>
          <w:szCs w:val="21"/>
        </w:rPr>
      </w:pPr>
    </w:p>
    <w:p w:rsidR="007C0BED" w:rsidRDefault="007C0BED" w:rsidP="007C0BE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7C0BED" w:rsidRDefault="007C0BED" w:rsidP="007C0BE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7C0BED" w:rsidRDefault="007C0BED" w:rsidP="007C0BED">
      <w:pPr>
        <w:pStyle w:val="ac"/>
        <w:ind w:firstLineChars="595" w:firstLine="1249"/>
        <w:rPr>
          <w:rFonts w:hAnsi="宋体"/>
          <w:szCs w:val="21"/>
          <w:lang w:val="pt-BR"/>
        </w:rPr>
      </w:pPr>
    </w:p>
    <w:p w:rsidR="007C0BED" w:rsidRDefault="007C0BED" w:rsidP="007C0BED">
      <w:pPr>
        <w:pStyle w:val="ac"/>
        <w:ind w:firstLineChars="595" w:firstLine="1249"/>
        <w:rPr>
          <w:rFonts w:hAnsi="宋体"/>
          <w:szCs w:val="21"/>
          <w:lang w:val="pt-BR"/>
        </w:rPr>
      </w:pPr>
    </w:p>
    <w:p w:rsidR="007C0BED" w:rsidRDefault="007C0BED" w:rsidP="007C0BE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7C0BED" w:rsidRDefault="007C0BED" w:rsidP="007C0BED">
      <w:pPr>
        <w:spacing w:line="600" w:lineRule="exact"/>
        <w:rPr>
          <w:rFonts w:ascii="宋体" w:hAnsi="宋体"/>
          <w:b/>
          <w:bCs/>
          <w:szCs w:val="21"/>
          <w:lang w:val="pt-BR"/>
        </w:rPr>
      </w:pPr>
    </w:p>
    <w:p w:rsidR="007C0BED" w:rsidRDefault="007C0BED" w:rsidP="007B6ABC">
      <w:pPr>
        <w:widowControl/>
        <w:spacing w:beforeLines="50" w:afterLines="50"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7C0BED" w:rsidRPr="0068080D" w:rsidRDefault="007C0BED" w:rsidP="007B6ABC">
      <w:pPr>
        <w:pStyle w:val="ac"/>
        <w:spacing w:afterLines="50" w:line="440" w:lineRule="exact"/>
        <w:jc w:val="left"/>
        <w:rPr>
          <w:rFonts w:hAnsi="宋体"/>
          <w:kern w:val="0"/>
          <w:szCs w:val="21"/>
        </w:rPr>
      </w:pPr>
      <w:r w:rsidRPr="0068080D">
        <w:rPr>
          <w:rFonts w:hAnsi="宋体"/>
          <w:szCs w:val="21"/>
        </w:rPr>
        <w:t>致:</w:t>
      </w:r>
      <w:r w:rsidRPr="0068080D">
        <w:rPr>
          <w:rFonts w:hAnsi="宋体" w:hint="eastAsia"/>
          <w:szCs w:val="21"/>
        </w:rPr>
        <w:t>南京城市职业学院</w:t>
      </w:r>
      <w:r w:rsidRPr="0068080D">
        <w:rPr>
          <w:rFonts w:hAnsi="宋体" w:hint="eastAsia"/>
          <w:kern w:val="0"/>
          <w:szCs w:val="21"/>
        </w:rPr>
        <w:t>采购管理中心</w:t>
      </w:r>
    </w:p>
    <w:p w:rsidR="007C0BED" w:rsidRPr="0068080D" w:rsidRDefault="007C0BED" w:rsidP="007C0BED">
      <w:pPr>
        <w:pStyle w:val="afd"/>
        <w:spacing w:before="0" w:after="0" w:line="420" w:lineRule="exact"/>
        <w:ind w:leftChars="57" w:left="2115" w:hangingChars="950" w:hanging="1995"/>
        <w:rPr>
          <w:rFonts w:ascii="宋体" w:hAnsi="宋体"/>
          <w:sz w:val="21"/>
          <w:szCs w:val="21"/>
        </w:rPr>
      </w:pPr>
      <w:r w:rsidRPr="0068080D">
        <w:rPr>
          <w:rFonts w:ascii="宋体" w:hAnsi="宋体"/>
          <w:sz w:val="21"/>
          <w:szCs w:val="21"/>
        </w:rPr>
        <w:t>根据贵方项目编号</w:t>
      </w:r>
      <w:r w:rsidRPr="0068080D">
        <w:rPr>
          <w:rFonts w:ascii="宋体" w:hAnsi="宋体"/>
          <w:sz w:val="21"/>
          <w:szCs w:val="21"/>
          <w:u w:val="single"/>
        </w:rPr>
        <w:t xml:space="preserve">            </w:t>
      </w:r>
      <w:r w:rsidRPr="0068080D">
        <w:rPr>
          <w:rFonts w:ascii="宋体" w:hAnsi="宋体"/>
          <w:sz w:val="21"/>
          <w:szCs w:val="21"/>
        </w:rPr>
        <w:t>投标邀请，正式授权下述签字人</w:t>
      </w:r>
      <w:r w:rsidRPr="0068080D">
        <w:rPr>
          <w:rFonts w:ascii="宋体" w:hAnsi="宋体"/>
          <w:sz w:val="21"/>
          <w:szCs w:val="21"/>
          <w:u w:val="single"/>
        </w:rPr>
        <w:t xml:space="preserve">          </w:t>
      </w:r>
      <w:r w:rsidRPr="0068080D">
        <w:rPr>
          <w:rFonts w:ascii="宋体" w:hAnsi="宋体"/>
          <w:sz w:val="21"/>
          <w:szCs w:val="21"/>
        </w:rPr>
        <w:t>（姓名和职务）</w:t>
      </w:r>
    </w:p>
    <w:p w:rsidR="007C0BED" w:rsidRDefault="007C0BED" w:rsidP="007C0BED">
      <w:pPr>
        <w:pStyle w:val="afd"/>
        <w:spacing w:before="0" w:after="0" w:line="420" w:lineRule="exact"/>
        <w:ind w:leftChars="57" w:left="2115" w:hangingChars="950" w:hanging="1995"/>
        <w:rPr>
          <w:rFonts w:ascii="宋体" w:hAnsi="宋体"/>
          <w:sz w:val="21"/>
          <w:szCs w:val="21"/>
        </w:rPr>
      </w:pPr>
      <w:r w:rsidRPr="0068080D">
        <w:rPr>
          <w:rFonts w:ascii="宋体" w:hAnsi="宋体"/>
          <w:sz w:val="21"/>
          <w:szCs w:val="21"/>
        </w:rPr>
        <w:t>代表</w:t>
      </w:r>
      <w:r w:rsidRPr="0068080D">
        <w:rPr>
          <w:rFonts w:ascii="宋体" w:hAnsi="宋体"/>
          <w:sz w:val="21"/>
          <w:szCs w:val="21"/>
          <w:u w:val="single"/>
        </w:rPr>
        <w:t xml:space="preserve">                    </w:t>
      </w:r>
      <w:r w:rsidRPr="0068080D">
        <w:rPr>
          <w:rFonts w:ascii="宋体" w:hAnsi="宋体"/>
          <w:sz w:val="21"/>
          <w:szCs w:val="21"/>
        </w:rPr>
        <w:t>（投标人单</w:t>
      </w:r>
      <w:r>
        <w:rPr>
          <w:rFonts w:ascii="宋体" w:hAnsi="宋体"/>
          <w:sz w:val="21"/>
          <w:szCs w:val="21"/>
        </w:rPr>
        <w:t>位名称），</w:t>
      </w:r>
      <w:r>
        <w:rPr>
          <w:rFonts w:ascii="宋体" w:hAnsi="宋体"/>
          <w:kern w:val="2"/>
          <w:sz w:val="21"/>
          <w:szCs w:val="21"/>
        </w:rPr>
        <w:t>全权处理本次项目投标的有关事宜。</w:t>
      </w:r>
    </w:p>
    <w:p w:rsidR="007C0BED" w:rsidRDefault="007C0BED" w:rsidP="007C0BED">
      <w:pPr>
        <w:pStyle w:val="ac"/>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7C0BED" w:rsidRDefault="007C0BED" w:rsidP="007C0BE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7C0BED" w:rsidRDefault="007C0BED" w:rsidP="007C0BE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7C0BED" w:rsidRDefault="007C0BED" w:rsidP="007C0BE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7C0BED" w:rsidRDefault="007C0BED" w:rsidP="007C0BE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7C0BED" w:rsidRDefault="007C0BED" w:rsidP="007C0BE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7C0BED" w:rsidRDefault="007C0BED" w:rsidP="007C0BE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7C0BED" w:rsidRDefault="007C0BED" w:rsidP="007C0BED">
      <w:pPr>
        <w:spacing w:line="440" w:lineRule="exact"/>
        <w:ind w:leftChars="-171" w:left="-359" w:firstLineChars="150" w:firstLine="315"/>
        <w:jc w:val="left"/>
        <w:rPr>
          <w:rFonts w:ascii="宋体" w:hAnsi="宋体"/>
          <w:szCs w:val="21"/>
        </w:rPr>
      </w:pPr>
      <w:r>
        <w:rPr>
          <w:rFonts w:ascii="宋体" w:hAnsi="宋体"/>
          <w:szCs w:val="21"/>
        </w:rPr>
        <w:t>（7）我们保证按合同要求</w:t>
      </w:r>
      <w:r w:rsidR="0046109E">
        <w:rPr>
          <w:rFonts w:ascii="宋体" w:hAnsi="宋体" w:hint="eastAsia"/>
          <w:szCs w:val="21"/>
        </w:rPr>
        <w:t>提供服务</w:t>
      </w:r>
      <w:r>
        <w:rPr>
          <w:rFonts w:ascii="宋体" w:hAnsi="宋体"/>
          <w:szCs w:val="21"/>
        </w:rPr>
        <w:t>，如有假冒伪劣，愿意接受贵方按合同规定的一切处罚。</w:t>
      </w:r>
    </w:p>
    <w:p w:rsidR="007C0BED" w:rsidRDefault="007C0BED" w:rsidP="007C0BE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7C0BED" w:rsidRDefault="007C0BED" w:rsidP="007C0BE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7C0BED" w:rsidRDefault="007C0BED" w:rsidP="007C0BE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7C0BED" w:rsidRDefault="007C0BED" w:rsidP="007C0BE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7C0BED" w:rsidRDefault="007C0BED" w:rsidP="007C0BE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spacing w:before="19" w:line="440" w:lineRule="exact"/>
        <w:ind w:firstLineChars="845" w:firstLine="1781"/>
        <w:rPr>
          <w:rFonts w:ascii="宋体" w:hAnsi="宋体"/>
          <w:b/>
          <w:szCs w:val="21"/>
        </w:rPr>
      </w:pPr>
    </w:p>
    <w:p w:rsidR="007C0BED" w:rsidRDefault="007C0BED" w:rsidP="007C0BED">
      <w:pPr>
        <w:widowControl/>
        <w:tabs>
          <w:tab w:val="left" w:pos="360"/>
        </w:tabs>
        <w:spacing w:before="67" w:line="360" w:lineRule="auto"/>
        <w:ind w:right="-360"/>
        <w:rPr>
          <w:rFonts w:ascii="宋体" w:hAnsi="宋体"/>
          <w:szCs w:val="21"/>
        </w:rPr>
      </w:pPr>
      <w:bookmarkStart w:id="39" w:name="_Toc136924766"/>
      <w:bookmarkStart w:id="40" w:name="_Toc157775459"/>
    </w:p>
    <w:p w:rsidR="007C0BED" w:rsidRDefault="007C0BED" w:rsidP="007C0BED">
      <w:pPr>
        <w:widowControl/>
        <w:tabs>
          <w:tab w:val="left" w:pos="360"/>
        </w:tabs>
        <w:spacing w:before="67" w:line="360" w:lineRule="auto"/>
        <w:ind w:right="-360"/>
        <w:rPr>
          <w:rFonts w:ascii="宋体" w:hAnsi="宋体"/>
          <w:szCs w:val="21"/>
        </w:rPr>
      </w:pPr>
    </w:p>
    <w:p w:rsidR="007C0BED" w:rsidRDefault="007C0BED" w:rsidP="007C0BED">
      <w:pPr>
        <w:pStyle w:val="ac"/>
        <w:numPr>
          <w:ilvl w:val="0"/>
          <w:numId w:val="10"/>
        </w:numPr>
        <w:jc w:val="center"/>
        <w:rPr>
          <w:rFonts w:hAnsi="宋体"/>
          <w:sz w:val="36"/>
          <w:szCs w:val="36"/>
        </w:rPr>
      </w:pPr>
      <w:bookmarkStart w:id="41" w:name="_Toc157775468"/>
      <w:bookmarkEnd w:id="39"/>
      <w:bookmarkEnd w:id="40"/>
      <w:r>
        <w:rPr>
          <w:rFonts w:hAnsi="宋体" w:hint="eastAsia"/>
          <w:b/>
          <w:sz w:val="36"/>
          <w:szCs w:val="36"/>
        </w:rPr>
        <w:lastRenderedPageBreak/>
        <w:t>开标一览</w:t>
      </w:r>
      <w:r>
        <w:rPr>
          <w:rFonts w:hAnsi="宋体"/>
          <w:b/>
          <w:sz w:val="36"/>
          <w:szCs w:val="36"/>
        </w:rPr>
        <w:t>表</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r>
        <w:rPr>
          <w:rFonts w:ascii="宋体" w:hAnsi="宋体" w:hint="eastAsia"/>
          <w:szCs w:val="21"/>
        </w:rPr>
        <w:t xml:space="preserve">项目编号：    </w:t>
      </w:r>
    </w:p>
    <w:p w:rsidR="007C0BED" w:rsidRDefault="007C0BED" w:rsidP="007C0BE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6405"/>
      </w:tblGrid>
      <w:tr w:rsidR="007C0BED" w:rsidTr="009C12CD">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7C0BED" w:rsidRDefault="007C0BED" w:rsidP="007B6ABC">
            <w:pPr>
              <w:pStyle w:val="ac"/>
              <w:spacing w:afterLines="50"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7C0BED" w:rsidRDefault="007C0BED" w:rsidP="007B6ABC">
            <w:pPr>
              <w:pStyle w:val="ac"/>
              <w:spacing w:afterLines="50" w:line="440" w:lineRule="exact"/>
              <w:jc w:val="left"/>
              <w:rPr>
                <w:rFonts w:hAnsi="宋体"/>
                <w:szCs w:val="21"/>
              </w:rPr>
            </w:pPr>
            <w:r>
              <w:rPr>
                <w:rFonts w:hAnsi="宋体" w:hint="eastAsia"/>
                <w:szCs w:val="21"/>
              </w:rPr>
              <w:t xml:space="preserve">                     人均报价</w:t>
            </w:r>
          </w:p>
        </w:tc>
      </w:tr>
      <w:tr w:rsidR="007C0BED" w:rsidTr="009C12CD">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7C0BED" w:rsidRDefault="007C0BED" w:rsidP="007B6ABC">
            <w:pPr>
              <w:pStyle w:val="ac"/>
              <w:spacing w:afterLines="50"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7C0BED" w:rsidRDefault="007C0BED" w:rsidP="007B6ABC">
            <w:pPr>
              <w:pStyle w:val="ac"/>
              <w:spacing w:afterLines="50" w:line="440" w:lineRule="exact"/>
              <w:jc w:val="left"/>
              <w:rPr>
                <w:rFonts w:hAnsi="宋体"/>
                <w:szCs w:val="21"/>
              </w:rPr>
            </w:pPr>
            <w:r>
              <w:rPr>
                <w:rFonts w:hAnsi="宋体" w:hint="eastAsia"/>
                <w:szCs w:val="21"/>
              </w:rPr>
              <w:t>大写：</w:t>
            </w:r>
          </w:p>
          <w:p w:rsidR="007C0BED" w:rsidRDefault="007C0BED" w:rsidP="007B6ABC">
            <w:pPr>
              <w:pStyle w:val="ac"/>
              <w:spacing w:afterLines="50" w:line="440" w:lineRule="exact"/>
              <w:jc w:val="left"/>
              <w:rPr>
                <w:rFonts w:hAnsi="宋体"/>
                <w:szCs w:val="21"/>
              </w:rPr>
            </w:pPr>
            <w:r>
              <w:rPr>
                <w:rFonts w:hAnsi="宋体" w:hint="eastAsia"/>
                <w:szCs w:val="21"/>
              </w:rPr>
              <w:t xml:space="preserve">小写：                             </w:t>
            </w:r>
          </w:p>
        </w:tc>
      </w:tr>
      <w:tr w:rsidR="0046109E" w:rsidTr="009C12CD">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46109E" w:rsidRDefault="002242F8" w:rsidP="007B6ABC">
            <w:pPr>
              <w:pStyle w:val="ac"/>
              <w:spacing w:afterLines="50" w:line="440" w:lineRule="exact"/>
              <w:jc w:val="center"/>
              <w:rPr>
                <w:rFonts w:hAnsi="宋体"/>
                <w:szCs w:val="21"/>
              </w:rPr>
            </w:pPr>
            <w:r>
              <w:rPr>
                <w:rFonts w:hAnsi="宋体" w:hint="eastAsia"/>
                <w:szCs w:val="21"/>
              </w:rPr>
              <w:t>按28人报价</w:t>
            </w:r>
          </w:p>
        </w:tc>
        <w:tc>
          <w:tcPr>
            <w:tcW w:w="6405" w:type="dxa"/>
            <w:tcBorders>
              <w:top w:val="single" w:sz="4" w:space="0" w:color="auto"/>
              <w:left w:val="single" w:sz="4" w:space="0" w:color="auto"/>
              <w:bottom w:val="single" w:sz="4" w:space="0" w:color="auto"/>
              <w:right w:val="single" w:sz="4" w:space="0" w:color="auto"/>
            </w:tcBorders>
            <w:vAlign w:val="center"/>
          </w:tcPr>
          <w:p w:rsidR="0046109E" w:rsidRDefault="0046109E" w:rsidP="007B6ABC">
            <w:pPr>
              <w:pStyle w:val="ac"/>
              <w:spacing w:afterLines="50" w:line="440" w:lineRule="exact"/>
              <w:jc w:val="left"/>
              <w:rPr>
                <w:rFonts w:hAnsi="宋体"/>
                <w:szCs w:val="21"/>
              </w:rPr>
            </w:pPr>
            <w:r>
              <w:rPr>
                <w:rFonts w:hAnsi="宋体" w:hint="eastAsia"/>
                <w:szCs w:val="21"/>
              </w:rPr>
              <w:t>总合计大写：</w:t>
            </w:r>
          </w:p>
          <w:p w:rsidR="0046109E" w:rsidRDefault="0046109E" w:rsidP="007B6ABC">
            <w:pPr>
              <w:pStyle w:val="ac"/>
              <w:spacing w:afterLines="50" w:line="440" w:lineRule="exact"/>
              <w:jc w:val="left"/>
              <w:rPr>
                <w:rFonts w:hAnsi="宋体"/>
                <w:szCs w:val="21"/>
              </w:rPr>
            </w:pPr>
            <w:r>
              <w:rPr>
                <w:rFonts w:hAnsi="宋体" w:hint="eastAsia"/>
                <w:szCs w:val="21"/>
              </w:rPr>
              <w:t>总合计小写：</w:t>
            </w:r>
          </w:p>
        </w:tc>
      </w:tr>
    </w:tbl>
    <w:p w:rsidR="007C0BED" w:rsidRDefault="007C0BED" w:rsidP="007C0BED">
      <w:pPr>
        <w:ind w:firstLine="480"/>
        <w:rPr>
          <w:rFonts w:ascii="宋体" w:hAnsi="宋体"/>
          <w:szCs w:val="21"/>
        </w:rPr>
      </w:pPr>
      <w:r>
        <w:rPr>
          <w:rFonts w:ascii="宋体" w:hAnsi="宋体" w:hint="eastAsia"/>
          <w:szCs w:val="21"/>
        </w:rPr>
        <w:t xml:space="preserve">                                         </w:t>
      </w:r>
    </w:p>
    <w:p w:rsidR="007C0BED" w:rsidRDefault="007C0BED" w:rsidP="007C0BED">
      <w:pPr>
        <w:spacing w:line="440" w:lineRule="exact"/>
        <w:rPr>
          <w:rFonts w:ascii="宋体" w:hAnsi="宋体"/>
          <w:szCs w:val="21"/>
        </w:rPr>
      </w:pPr>
      <w:r>
        <w:rPr>
          <w:rFonts w:ascii="宋体" w:hAnsi="宋体" w:hint="eastAsia"/>
          <w:szCs w:val="21"/>
        </w:rPr>
        <w:t xml:space="preserve">                                                 日期：       年   月   日</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r>
        <w:rPr>
          <w:rFonts w:ascii="宋体" w:hAnsi="宋体" w:hint="eastAsia"/>
          <w:szCs w:val="21"/>
        </w:rPr>
        <w:t>填写说明：</w:t>
      </w:r>
    </w:p>
    <w:p w:rsidR="007C0BED" w:rsidRDefault="007C0BED" w:rsidP="007C0BE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520" w:lineRule="exact"/>
        <w:ind w:firstLineChars="1700" w:firstLine="3570"/>
        <w:rPr>
          <w:rFonts w:ascii="宋体" w:hAnsi="宋体"/>
          <w:szCs w:val="21"/>
        </w:rPr>
      </w:pPr>
    </w:p>
    <w:p w:rsidR="007C0BED" w:rsidRDefault="007C0BED" w:rsidP="007C0BE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7C0BED" w:rsidRDefault="007C0BED" w:rsidP="007C0BE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7C0BED" w:rsidRDefault="007C0BED" w:rsidP="007C0BED">
      <w:pPr>
        <w:spacing w:line="520" w:lineRule="exact"/>
        <w:ind w:firstLineChars="1700" w:firstLine="3570"/>
        <w:rPr>
          <w:rFonts w:ascii="宋体" w:hAnsi="宋体"/>
          <w:szCs w:val="21"/>
          <w:u w:val="single"/>
        </w:rPr>
      </w:pPr>
    </w:p>
    <w:p w:rsidR="007C0BED" w:rsidRDefault="007C0BED" w:rsidP="007C0BED">
      <w:pPr>
        <w:spacing w:line="520" w:lineRule="exact"/>
        <w:ind w:firstLineChars="1700" w:firstLine="3570"/>
        <w:rPr>
          <w:rFonts w:ascii="宋体" w:hAnsi="宋体"/>
          <w:szCs w:val="21"/>
          <w:u w:val="single"/>
        </w:rPr>
      </w:pPr>
    </w:p>
    <w:p w:rsidR="007C0BED" w:rsidRDefault="007C0BED" w:rsidP="007C0BED">
      <w:pPr>
        <w:spacing w:line="520" w:lineRule="exact"/>
        <w:ind w:firstLineChars="1700" w:firstLine="3570"/>
        <w:rPr>
          <w:rFonts w:ascii="宋体" w:hAnsi="宋体"/>
          <w:szCs w:val="21"/>
          <w:u w:val="single"/>
        </w:rPr>
      </w:pPr>
    </w:p>
    <w:p w:rsidR="007C0BED" w:rsidRDefault="007C0BED" w:rsidP="005629BE">
      <w:pPr>
        <w:spacing w:line="520" w:lineRule="exact"/>
        <w:rPr>
          <w:rFonts w:ascii="宋体" w:hAnsi="宋体"/>
          <w:sz w:val="36"/>
          <w:szCs w:val="36"/>
          <w:u w:val="single"/>
        </w:rPr>
      </w:pPr>
    </w:p>
    <w:p w:rsidR="007C0BED" w:rsidRDefault="007C0BED" w:rsidP="007C0BED">
      <w:pPr>
        <w:jc w:val="center"/>
        <w:rPr>
          <w:rFonts w:ascii="宋体" w:hAnsi="宋体"/>
          <w:b/>
          <w:sz w:val="36"/>
          <w:szCs w:val="36"/>
        </w:rPr>
      </w:pPr>
      <w:r>
        <w:rPr>
          <w:rFonts w:ascii="宋体" w:hAnsi="宋体"/>
          <w:b/>
          <w:sz w:val="36"/>
          <w:szCs w:val="36"/>
        </w:rPr>
        <w:lastRenderedPageBreak/>
        <w:t>三、</w:t>
      </w:r>
      <w:bookmarkStart w:id="42" w:name="_Toc157775469"/>
      <w:bookmarkEnd w:id="41"/>
      <w:r>
        <w:rPr>
          <w:rFonts w:ascii="宋体" w:hAnsi="宋体"/>
          <w:b/>
          <w:sz w:val="36"/>
          <w:szCs w:val="36"/>
        </w:rPr>
        <w:t>服务承诺书</w:t>
      </w:r>
      <w:bookmarkStart w:id="43" w:name="_Toc417892821"/>
    </w:p>
    <w:p w:rsidR="007C0BED" w:rsidRDefault="007C0BED" w:rsidP="007C0BED">
      <w:pPr>
        <w:jc w:val="left"/>
        <w:rPr>
          <w:rFonts w:ascii="宋体" w:hAnsi="宋体"/>
          <w:szCs w:val="21"/>
        </w:rPr>
      </w:pPr>
      <w:r>
        <w:rPr>
          <w:rFonts w:ascii="宋体" w:hAnsi="宋体"/>
          <w:szCs w:val="21"/>
        </w:rPr>
        <w:t>（格式由投标人自定、加盖投标人公章）</w:t>
      </w:r>
      <w:bookmarkEnd w:id="43"/>
    </w:p>
    <w:p w:rsidR="007C0BED" w:rsidRDefault="007C0BED" w:rsidP="007C0BED">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7C0BED" w:rsidRDefault="007C0BED" w:rsidP="007C0BED">
      <w:pPr>
        <w:pStyle w:val="ac"/>
        <w:spacing w:line="360" w:lineRule="auto"/>
        <w:jc w:val="left"/>
        <w:rPr>
          <w:rFonts w:hAnsi="宋体"/>
          <w:szCs w:val="21"/>
        </w:rPr>
      </w:pPr>
    </w:p>
    <w:bookmarkEnd w:id="42"/>
    <w:p w:rsidR="007C0BED" w:rsidRDefault="007C0BED" w:rsidP="007C0BED">
      <w:pPr>
        <w:ind w:firstLineChars="950" w:firstLine="1995"/>
        <w:rPr>
          <w:rFonts w:ascii="宋体" w:hAnsi="宋体"/>
          <w:szCs w:val="21"/>
        </w:rPr>
      </w:pPr>
    </w:p>
    <w:p w:rsidR="007C0BED" w:rsidRDefault="007C0BED" w:rsidP="007B6ABC">
      <w:pPr>
        <w:pStyle w:val="ac"/>
        <w:spacing w:afterLines="100"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7C0BED" w:rsidRDefault="007C0BED" w:rsidP="007C0BED">
      <w:pPr>
        <w:spacing w:line="440" w:lineRule="exact"/>
        <w:rPr>
          <w:rFonts w:ascii="宋体" w:hAnsi="宋体"/>
          <w:szCs w:val="21"/>
        </w:rPr>
      </w:pPr>
      <w:r>
        <w:rPr>
          <w:rFonts w:ascii="宋体" w:hAnsi="宋体" w:hint="eastAsia"/>
          <w:szCs w:val="21"/>
        </w:rPr>
        <w:t>1、具有独立承担民事责任的能力（须提供法人或者其</w:t>
      </w:r>
      <w:r w:rsidR="00C2439A">
        <w:rPr>
          <w:rFonts w:ascii="宋体" w:hAnsi="宋体" w:hint="eastAsia"/>
          <w:szCs w:val="21"/>
        </w:rPr>
        <w:t>他组织的营业执照等证明文件，自然人的身份证明），法人代表授权书</w:t>
      </w:r>
      <w:r w:rsidRPr="00E75CEF">
        <w:rPr>
          <w:rFonts w:ascii="宋体" w:hAnsi="宋体" w:hint="eastAsia"/>
          <w:szCs w:val="21"/>
        </w:rPr>
        <w:t>；</w:t>
      </w:r>
    </w:p>
    <w:p w:rsidR="007C0BED" w:rsidRDefault="007C0BED" w:rsidP="007C0BED">
      <w:pPr>
        <w:spacing w:line="440" w:lineRule="exact"/>
        <w:rPr>
          <w:rFonts w:ascii="宋体" w:hAnsi="宋体"/>
          <w:szCs w:val="21"/>
        </w:rPr>
      </w:pPr>
      <w:r>
        <w:rPr>
          <w:rFonts w:ascii="宋体" w:hAnsi="宋体" w:hint="eastAsia"/>
          <w:szCs w:val="21"/>
        </w:rPr>
        <w:t>2、</w:t>
      </w:r>
      <w:r w:rsidR="0046109E">
        <w:rPr>
          <w:rFonts w:ascii="宋体" w:hAnsi="宋体" w:hint="eastAsia"/>
          <w:szCs w:val="21"/>
        </w:rPr>
        <w:t>业绩证明材料；</w:t>
      </w:r>
    </w:p>
    <w:p w:rsidR="007C0BED" w:rsidRDefault="007C0BED" w:rsidP="007C0BED">
      <w:pPr>
        <w:spacing w:line="440" w:lineRule="exact"/>
        <w:rPr>
          <w:rFonts w:ascii="宋体" w:hAnsi="宋体"/>
          <w:szCs w:val="21"/>
        </w:rPr>
      </w:pPr>
      <w:r>
        <w:rPr>
          <w:rFonts w:ascii="宋体" w:hAnsi="宋体" w:hint="eastAsia"/>
          <w:szCs w:val="21"/>
        </w:rPr>
        <w:t>3、具有履行合同所必需的设备和专业技术能力</w:t>
      </w:r>
      <w:bookmarkStart w:id="44" w:name="_GoBack"/>
      <w:bookmarkEnd w:id="44"/>
      <w:r>
        <w:rPr>
          <w:rFonts w:ascii="宋体" w:hAnsi="宋体" w:hint="eastAsia"/>
          <w:szCs w:val="21"/>
        </w:rPr>
        <w:t>；</w:t>
      </w:r>
    </w:p>
    <w:p w:rsidR="007C0BED" w:rsidRDefault="007C0BED" w:rsidP="007C0BE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7C0BED" w:rsidRDefault="007C0BED" w:rsidP="007C0BED">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7C0BED" w:rsidRDefault="007C0BED" w:rsidP="007C0BED">
      <w:pPr>
        <w:spacing w:line="440" w:lineRule="exact"/>
        <w:ind w:firstLineChars="196" w:firstLine="412"/>
        <w:rPr>
          <w:rFonts w:ascii="宋体" w:hAnsi="宋体"/>
          <w:bCs/>
          <w:szCs w:val="21"/>
        </w:rPr>
      </w:pPr>
    </w:p>
    <w:p w:rsidR="0046109E" w:rsidRDefault="0046109E" w:rsidP="007C0BED">
      <w:pPr>
        <w:spacing w:line="440" w:lineRule="exact"/>
        <w:ind w:firstLineChars="196" w:firstLine="412"/>
        <w:rPr>
          <w:rFonts w:ascii="宋体" w:hAnsi="宋体"/>
          <w:bCs/>
          <w:szCs w:val="21"/>
        </w:rPr>
      </w:pPr>
    </w:p>
    <w:p w:rsidR="007C0BED" w:rsidRDefault="007C0BED" w:rsidP="007C0BE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7C0BED" w:rsidRDefault="007C0BED" w:rsidP="007C0BED">
      <w:pPr>
        <w:widowControl/>
        <w:spacing w:line="440" w:lineRule="exact"/>
        <w:jc w:val="left"/>
        <w:rPr>
          <w:rFonts w:ascii="宋体" w:hAnsi="宋体"/>
          <w:bCs/>
          <w:szCs w:val="21"/>
        </w:rPr>
      </w:pPr>
      <w:r>
        <w:rPr>
          <w:rFonts w:ascii="宋体" w:hAnsi="宋体"/>
          <w:szCs w:val="21"/>
        </w:rPr>
        <w:t>（格式由投标人自定，加盖投标人公章。）</w:t>
      </w:r>
    </w:p>
    <w:p w:rsidR="007C0BED" w:rsidRDefault="007C0BED" w:rsidP="007C0BE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7C0BED" w:rsidRDefault="007C0BED" w:rsidP="007C0BED">
      <w:pPr>
        <w:jc w:val="center"/>
        <w:rPr>
          <w:rFonts w:ascii="宋体" w:hAnsi="宋体"/>
          <w:b/>
          <w:sz w:val="36"/>
          <w:szCs w:val="36"/>
        </w:rPr>
      </w:pPr>
      <w:r>
        <w:rPr>
          <w:rFonts w:ascii="宋体" w:hAnsi="宋体" w:hint="eastAsia"/>
          <w:b/>
          <w:sz w:val="36"/>
          <w:szCs w:val="36"/>
        </w:rPr>
        <w:t>授权委托书</w:t>
      </w:r>
    </w:p>
    <w:p w:rsidR="007C0BED" w:rsidRDefault="007C0BED" w:rsidP="007C0BE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7C0BED" w:rsidRDefault="007C0BED" w:rsidP="007C0BE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7C0BED" w:rsidRDefault="007C0BED" w:rsidP="007C0BE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7C0BED" w:rsidRDefault="007C0BED" w:rsidP="007C0BED">
      <w:pPr>
        <w:spacing w:line="440" w:lineRule="exact"/>
        <w:ind w:firstLineChars="200" w:firstLine="420"/>
        <w:rPr>
          <w:rFonts w:ascii="宋体" w:hAnsi="宋体"/>
          <w:szCs w:val="21"/>
        </w:rPr>
      </w:pPr>
      <w:r>
        <w:rPr>
          <w:rFonts w:ascii="宋体" w:hAnsi="宋体"/>
          <w:szCs w:val="21"/>
        </w:rPr>
        <w:t>代理人无转委托权。特此委托。</w:t>
      </w:r>
    </w:p>
    <w:p w:rsidR="007C0BED" w:rsidRDefault="007C0BED" w:rsidP="007C0BED">
      <w:pPr>
        <w:spacing w:line="440" w:lineRule="exact"/>
        <w:rPr>
          <w:rFonts w:ascii="宋体" w:hAnsi="宋体"/>
          <w:szCs w:val="21"/>
        </w:rPr>
      </w:pPr>
    </w:p>
    <w:p w:rsidR="007C0BED" w:rsidRDefault="007C0BED" w:rsidP="007C0BED">
      <w:pPr>
        <w:spacing w:line="440" w:lineRule="exact"/>
        <w:jc w:val="right"/>
        <w:rPr>
          <w:rFonts w:ascii="宋体" w:hAnsi="宋体"/>
          <w:szCs w:val="21"/>
        </w:rPr>
      </w:pPr>
      <w:r>
        <w:rPr>
          <w:rFonts w:ascii="宋体" w:hAnsi="宋体" w:hint="eastAsia"/>
          <w:szCs w:val="21"/>
        </w:rPr>
        <w:t>（投标单位）法定代表人签字或盖章：</w:t>
      </w:r>
    </w:p>
    <w:p w:rsidR="007C0BED" w:rsidRDefault="007C0BED" w:rsidP="007C0BED">
      <w:pPr>
        <w:spacing w:line="440" w:lineRule="exact"/>
        <w:jc w:val="right"/>
        <w:rPr>
          <w:rFonts w:ascii="宋体" w:hAnsi="宋体"/>
          <w:szCs w:val="21"/>
        </w:rPr>
      </w:pPr>
      <w:r>
        <w:rPr>
          <w:rFonts w:ascii="宋体" w:hAnsi="宋体" w:hint="eastAsia"/>
          <w:szCs w:val="21"/>
        </w:rPr>
        <w:t>（投标单位）公章：</w:t>
      </w:r>
    </w:p>
    <w:p w:rsidR="007C0BED" w:rsidRDefault="007C0BED" w:rsidP="007C0BE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7C0BED" w:rsidRDefault="00AA58A8" w:rsidP="007C0BED">
      <w:pPr>
        <w:spacing w:line="440" w:lineRule="exact"/>
        <w:rPr>
          <w:rFonts w:ascii="宋体" w:hAnsi="宋体"/>
          <w:szCs w:val="21"/>
        </w:rPr>
      </w:pPr>
      <w:r>
        <w:rPr>
          <w:rFonts w:ascii="宋体" w:hAnsi="宋体"/>
          <w:noProof/>
          <w:szCs w:val="21"/>
        </w:rPr>
        <w:pict>
          <v:shape id="Text Box 2" o:spid="_x0000_s1027" type="#_x0000_t202" style="position:absolute;left:0;text-align:left;margin-left:45pt;margin-top:11.8pt;width:5in;height:2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jc w:val="center"/>
                    <w:rPr>
                      <w:rFonts w:ascii="宋体"/>
                      <w:sz w:val="24"/>
                    </w:rPr>
                  </w:pPr>
                </w:p>
                <w:p w:rsidR="007C0BED" w:rsidRDefault="007C0BED" w:rsidP="007C0BED">
                  <w:pPr>
                    <w:rPr>
                      <w:rFonts w:ascii="宋体"/>
                      <w:sz w:val="24"/>
                    </w:rPr>
                  </w:pPr>
                </w:p>
                <w:p w:rsidR="007C0BED" w:rsidRDefault="007C0BED" w:rsidP="007C0BE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7C0BED" w:rsidRDefault="007C0BED" w:rsidP="007C0BED">
      <w:pPr>
        <w:spacing w:line="440" w:lineRule="exact"/>
        <w:rPr>
          <w:rFonts w:ascii="宋体" w:hAnsi="宋体"/>
          <w:b/>
          <w:sz w:val="36"/>
          <w:szCs w:val="36"/>
        </w:rPr>
      </w:pPr>
      <w:r>
        <w:rPr>
          <w:rFonts w:ascii="宋体" w:hAnsi="宋体" w:hint="eastAsia"/>
          <w:b/>
          <w:sz w:val="36"/>
          <w:szCs w:val="36"/>
        </w:rPr>
        <w:t>没有重大违法记录的书面声明</w:t>
      </w:r>
    </w:p>
    <w:p w:rsidR="007C0BED" w:rsidRDefault="007C0BED" w:rsidP="007C0BED">
      <w:pPr>
        <w:spacing w:line="440" w:lineRule="exact"/>
        <w:rPr>
          <w:rFonts w:ascii="宋体" w:hAnsi="宋体"/>
          <w:b/>
          <w:szCs w:val="21"/>
        </w:rPr>
      </w:pPr>
      <w:r>
        <w:rPr>
          <w:rFonts w:ascii="宋体" w:hAnsi="宋体"/>
          <w:b/>
          <w:szCs w:val="21"/>
        </w:rPr>
        <w:t xml:space="preserve">                          </w:t>
      </w:r>
    </w:p>
    <w:p w:rsidR="007C0BED" w:rsidRDefault="007C0BED" w:rsidP="007C0BED">
      <w:pPr>
        <w:spacing w:line="440" w:lineRule="exact"/>
        <w:jc w:val="center"/>
        <w:rPr>
          <w:rFonts w:ascii="宋体" w:hAnsi="宋体"/>
          <w:sz w:val="36"/>
          <w:szCs w:val="36"/>
        </w:rPr>
      </w:pPr>
      <w:r>
        <w:rPr>
          <w:rFonts w:ascii="宋体" w:hAnsi="宋体" w:hint="eastAsia"/>
          <w:sz w:val="36"/>
          <w:szCs w:val="36"/>
        </w:rPr>
        <w:t>声  明</w:t>
      </w:r>
    </w:p>
    <w:p w:rsidR="007C0BED" w:rsidRDefault="007C0BED" w:rsidP="007C0BE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7C0BED" w:rsidRDefault="007C0BED" w:rsidP="007C0BED">
      <w:pPr>
        <w:spacing w:line="440" w:lineRule="exact"/>
        <w:rPr>
          <w:rFonts w:ascii="宋体" w:hAnsi="宋体"/>
          <w:szCs w:val="21"/>
        </w:rPr>
      </w:pPr>
      <w:r>
        <w:rPr>
          <w:rFonts w:ascii="宋体" w:hAnsi="宋体" w:hint="eastAsia"/>
          <w:szCs w:val="21"/>
        </w:rPr>
        <w:t xml:space="preserve">                                      供应商名称（公章）：</w:t>
      </w:r>
    </w:p>
    <w:p w:rsidR="007C0BED" w:rsidRDefault="007C0BED" w:rsidP="007C0BED">
      <w:pPr>
        <w:spacing w:line="440" w:lineRule="exact"/>
        <w:rPr>
          <w:rFonts w:ascii="宋体" w:hAnsi="宋体"/>
          <w:szCs w:val="21"/>
        </w:rPr>
      </w:pPr>
      <w:r>
        <w:rPr>
          <w:rFonts w:ascii="宋体" w:hAnsi="宋体" w:hint="eastAsia"/>
          <w:szCs w:val="21"/>
        </w:rPr>
        <w:t xml:space="preserve">                                      授权代表签字：_______________________</w:t>
      </w:r>
    </w:p>
    <w:p w:rsidR="007C0BED" w:rsidRDefault="007C0BED" w:rsidP="007C0BED">
      <w:pPr>
        <w:spacing w:line="440" w:lineRule="exact"/>
        <w:rPr>
          <w:rFonts w:ascii="宋体" w:hAnsi="宋体"/>
          <w:szCs w:val="21"/>
        </w:rPr>
      </w:pPr>
      <w:r>
        <w:rPr>
          <w:rFonts w:ascii="宋体" w:hAnsi="宋体" w:hint="eastAsia"/>
          <w:szCs w:val="21"/>
        </w:rPr>
        <w:t xml:space="preserve">                                      日期：______年    月    日</w:t>
      </w: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Default="007C0BED" w:rsidP="007C0BED">
      <w:pPr>
        <w:spacing w:line="440" w:lineRule="exact"/>
        <w:rPr>
          <w:rFonts w:ascii="宋体" w:hAnsi="宋体"/>
          <w:szCs w:val="21"/>
        </w:rPr>
      </w:pPr>
    </w:p>
    <w:p w:rsidR="007C0BED" w:rsidRPr="007C0BED" w:rsidRDefault="007C0BED" w:rsidP="007C0BED">
      <w:pPr>
        <w:pStyle w:val="3"/>
        <w:jc w:val="center"/>
      </w:pPr>
    </w:p>
    <w:sectPr w:rsidR="007C0BED" w:rsidRPr="007C0BED" w:rsidSect="005B4A10">
      <w:pgSz w:w="11906" w:h="16838"/>
      <w:pgMar w:top="1440" w:right="1080" w:bottom="1440" w:left="1080" w:header="850"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65" w:rsidRDefault="00585865">
      <w:r>
        <w:separator/>
      </w:r>
    </w:p>
  </w:endnote>
  <w:endnote w:type="continuationSeparator" w:id="0">
    <w:p w:rsidR="00585865" w:rsidRDefault="0058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华文彩云">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
    <w:altName w:val="微软雅黑"/>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0C" w:rsidRDefault="00AA58A8">
    <w:pPr>
      <w:pStyle w:val="ae"/>
      <w:jc w:val="center"/>
    </w:pPr>
    <w:r>
      <w:fldChar w:fldCharType="begin"/>
    </w:r>
    <w:r w:rsidR="00645291">
      <w:instrText>PAGE   \* MERGEFORMAT</w:instrText>
    </w:r>
    <w:r>
      <w:fldChar w:fldCharType="separate"/>
    </w:r>
    <w:r w:rsidR="0068080D">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65" w:rsidRDefault="00585865">
      <w:r>
        <w:separator/>
      </w:r>
    </w:p>
  </w:footnote>
  <w:footnote w:type="continuationSeparator" w:id="0">
    <w:p w:rsidR="00585865" w:rsidRDefault="00585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0C" w:rsidRDefault="00645291">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C66097"/>
    <w:multiLevelType w:val="singleLevel"/>
    <w:tmpl w:val="9AC66097"/>
    <w:lvl w:ilvl="0">
      <w:start w:val="1"/>
      <w:numFmt w:val="decimal"/>
      <w:lvlText w:val="%1."/>
      <w:lvlJc w:val="left"/>
      <w:pPr>
        <w:tabs>
          <w:tab w:val="num" w:pos="312"/>
        </w:tabs>
      </w:pPr>
    </w:lvl>
  </w:abstractNum>
  <w:abstractNum w:abstractNumId="1">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2">
    <w:nsid w:val="140A718D"/>
    <w:multiLevelType w:val="multilevel"/>
    <w:tmpl w:val="140A718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6E7410C"/>
    <w:multiLevelType w:val="multilevel"/>
    <w:tmpl w:val="31085D8A"/>
    <w:lvl w:ilvl="0">
      <w:start w:val="3"/>
      <w:numFmt w:val="decimal"/>
      <w:lvlText w:val="%1"/>
      <w:lvlJc w:val="left"/>
      <w:pPr>
        <w:ind w:left="360" w:hanging="360"/>
      </w:pPr>
      <w:rPr>
        <w:rFonts w:hint="default"/>
        <w:color w:val="auto"/>
      </w:rPr>
    </w:lvl>
    <w:lvl w:ilvl="1">
      <w:start w:val="3"/>
      <w:numFmt w:val="decimal"/>
      <w:lvlText w:val="%1.%2"/>
      <w:lvlJc w:val="left"/>
      <w:pPr>
        <w:ind w:left="780" w:hanging="36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4">
    <w:nsid w:val="17DE675B"/>
    <w:multiLevelType w:val="multilevel"/>
    <w:tmpl w:val="17DE675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D822239"/>
    <w:multiLevelType w:val="multilevel"/>
    <w:tmpl w:val="2D82223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EF39CD"/>
    <w:multiLevelType w:val="multilevel"/>
    <w:tmpl w:val="39EF39C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B4A39F1"/>
    <w:multiLevelType w:val="multilevel"/>
    <w:tmpl w:val="3B4A39F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9E45DDA"/>
    <w:multiLevelType w:val="singleLevel"/>
    <w:tmpl w:val="59E45DDA"/>
    <w:lvl w:ilvl="0">
      <w:start w:val="1"/>
      <w:numFmt w:val="decimal"/>
      <w:suff w:val="nothing"/>
      <w:lvlText w:val="%1、"/>
      <w:lvlJc w:val="left"/>
    </w:lvl>
  </w:abstractNum>
  <w:abstractNum w:abstractNumId="10">
    <w:nsid w:val="59E4778C"/>
    <w:multiLevelType w:val="singleLevel"/>
    <w:tmpl w:val="59E4778C"/>
    <w:lvl w:ilvl="0">
      <w:start w:val="2"/>
      <w:numFmt w:val="chineseCounting"/>
      <w:suff w:val="nothing"/>
      <w:lvlText w:val="%1、"/>
      <w:lvlJc w:val="left"/>
    </w:lvl>
  </w:abstractNum>
  <w:abstractNum w:abstractNumId="11">
    <w:nsid w:val="59E80311"/>
    <w:multiLevelType w:val="singleLevel"/>
    <w:tmpl w:val="59E80311"/>
    <w:lvl w:ilvl="0">
      <w:start w:val="1"/>
      <w:numFmt w:val="decimal"/>
      <w:suff w:val="nothing"/>
      <w:lvlText w:val="%1、"/>
      <w:lvlJc w:val="left"/>
    </w:lvl>
  </w:abstractNum>
  <w:abstractNum w:abstractNumId="12">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8"/>
  </w:num>
  <w:num w:numId="3">
    <w:abstractNumId w:val="12"/>
  </w:num>
  <w:num w:numId="4">
    <w:abstractNumId w:val="9"/>
  </w:num>
  <w:num w:numId="5">
    <w:abstractNumId w:val="5"/>
  </w:num>
  <w:num w:numId="6">
    <w:abstractNumId w:val="7"/>
  </w:num>
  <w:num w:numId="7">
    <w:abstractNumId w:val="6"/>
  </w:num>
  <w:num w:numId="8">
    <w:abstractNumId w:val="2"/>
  </w:num>
  <w:num w:numId="9">
    <w:abstractNumId w:val="4"/>
  </w:num>
  <w:num w:numId="10">
    <w:abstractNumId w:val="10"/>
  </w:num>
  <w:num w:numId="11">
    <w:abstractNumId w:val="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27B"/>
    <w:rsid w:val="00086324"/>
    <w:rsid w:val="00086512"/>
    <w:rsid w:val="00086BD7"/>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56C1"/>
    <w:rsid w:val="00435B90"/>
    <w:rsid w:val="00435C74"/>
    <w:rsid w:val="0043618E"/>
    <w:rsid w:val="004365E4"/>
    <w:rsid w:val="0043691C"/>
    <w:rsid w:val="004376B8"/>
    <w:rsid w:val="0043782C"/>
    <w:rsid w:val="0043795D"/>
    <w:rsid w:val="00441806"/>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AD"/>
    <w:rsid w:val="006B5158"/>
    <w:rsid w:val="006B570B"/>
    <w:rsid w:val="006B5768"/>
    <w:rsid w:val="006B5939"/>
    <w:rsid w:val="006B59D5"/>
    <w:rsid w:val="006B6926"/>
    <w:rsid w:val="006B7BFE"/>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4701"/>
    <w:rsid w:val="00725C1E"/>
    <w:rsid w:val="00725D4B"/>
    <w:rsid w:val="007277CB"/>
    <w:rsid w:val="007301CF"/>
    <w:rsid w:val="007301FC"/>
    <w:rsid w:val="00732BD9"/>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EA2"/>
    <w:rsid w:val="00786518"/>
    <w:rsid w:val="00786849"/>
    <w:rsid w:val="00786DBD"/>
    <w:rsid w:val="00787AD9"/>
    <w:rsid w:val="0079049C"/>
    <w:rsid w:val="0079080A"/>
    <w:rsid w:val="00790994"/>
    <w:rsid w:val="007927FC"/>
    <w:rsid w:val="007937BC"/>
    <w:rsid w:val="007937DF"/>
    <w:rsid w:val="0079503D"/>
    <w:rsid w:val="007964FE"/>
    <w:rsid w:val="00796604"/>
    <w:rsid w:val="00796CA1"/>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317E"/>
    <w:rsid w:val="00843328"/>
    <w:rsid w:val="008433F1"/>
    <w:rsid w:val="00843CFB"/>
    <w:rsid w:val="008443A2"/>
    <w:rsid w:val="00844CF4"/>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7399"/>
    <w:rsid w:val="0098084A"/>
    <w:rsid w:val="00980D1D"/>
    <w:rsid w:val="00980D7B"/>
    <w:rsid w:val="00981A0F"/>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3735"/>
    <w:rsid w:val="009F4FE7"/>
    <w:rsid w:val="009F59B6"/>
    <w:rsid w:val="009F6BF2"/>
    <w:rsid w:val="009F73F3"/>
    <w:rsid w:val="00A005E7"/>
    <w:rsid w:val="00A00C25"/>
    <w:rsid w:val="00A0205A"/>
    <w:rsid w:val="00A0283C"/>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26E0"/>
    <w:rsid w:val="00E82F72"/>
    <w:rsid w:val="00E853C9"/>
    <w:rsid w:val="00E854C5"/>
    <w:rsid w:val="00E85BA0"/>
    <w:rsid w:val="00E86298"/>
    <w:rsid w:val="00E87F87"/>
    <w:rsid w:val="00E90FF3"/>
    <w:rsid w:val="00E92B23"/>
    <w:rsid w:val="00E92D1B"/>
    <w:rsid w:val="00E92F37"/>
    <w:rsid w:val="00E93ADD"/>
    <w:rsid w:val="00E96592"/>
    <w:rsid w:val="00E96ED6"/>
    <w:rsid w:val="00E9791E"/>
    <w:rsid w:val="00E9796F"/>
    <w:rsid w:val="00EA017F"/>
    <w:rsid w:val="00EA1F84"/>
    <w:rsid w:val="00EA2713"/>
    <w:rsid w:val="00EA2A18"/>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FB26250"/>
    <w:rsid w:val="14B55E2A"/>
    <w:rsid w:val="16226CEC"/>
    <w:rsid w:val="167C3718"/>
    <w:rsid w:val="1C8C1EF3"/>
    <w:rsid w:val="1D9E7C25"/>
    <w:rsid w:val="1DE166EC"/>
    <w:rsid w:val="23454FED"/>
    <w:rsid w:val="238E1A06"/>
    <w:rsid w:val="23B7553F"/>
    <w:rsid w:val="25536EE8"/>
    <w:rsid w:val="260913B1"/>
    <w:rsid w:val="274328D0"/>
    <w:rsid w:val="2BF4376B"/>
    <w:rsid w:val="2CAE5761"/>
    <w:rsid w:val="2E016B8B"/>
    <w:rsid w:val="2FFD0229"/>
    <w:rsid w:val="30310C47"/>
    <w:rsid w:val="33A14D9B"/>
    <w:rsid w:val="33EE662A"/>
    <w:rsid w:val="38086121"/>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8206E3F"/>
    <w:rsid w:val="58E066C6"/>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35" w:qFormat="1"/>
    <w:lsdException w:name="annotation reference"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4A10"/>
    <w:pPr>
      <w:widowControl w:val="0"/>
      <w:jc w:val="both"/>
    </w:pPr>
    <w:rPr>
      <w:kern w:val="2"/>
      <w:sz w:val="21"/>
      <w:szCs w:val="24"/>
    </w:rPr>
  </w:style>
  <w:style w:type="paragraph" w:styleId="10">
    <w:name w:val="heading 1"/>
    <w:basedOn w:val="a1"/>
    <w:next w:val="a1"/>
    <w:link w:val="1Char"/>
    <w:qFormat/>
    <w:rsid w:val="005B4A10"/>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5B4A10"/>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rsid w:val="005B4A10"/>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rsid w:val="005B4A10"/>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rsid w:val="005B4A10"/>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rsid w:val="005B4A10"/>
    <w:pPr>
      <w:ind w:firstLine="420"/>
    </w:pPr>
    <w:rPr>
      <w:szCs w:val="20"/>
    </w:rPr>
  </w:style>
  <w:style w:type="paragraph" w:styleId="a6">
    <w:name w:val="caption"/>
    <w:basedOn w:val="a1"/>
    <w:next w:val="a1"/>
    <w:uiPriority w:val="35"/>
    <w:qFormat/>
    <w:rsid w:val="005B4A10"/>
    <w:pPr>
      <w:spacing w:beforeLines="50" w:afterLines="50" w:line="360" w:lineRule="auto"/>
      <w:jc w:val="center"/>
    </w:pPr>
    <w:rPr>
      <w:rFonts w:ascii="Arial" w:hAnsi="Arial" w:cs="Arial"/>
      <w:sz w:val="24"/>
      <w:szCs w:val="20"/>
    </w:rPr>
  </w:style>
  <w:style w:type="paragraph" w:styleId="a7">
    <w:name w:val="Document Map"/>
    <w:basedOn w:val="a1"/>
    <w:semiHidden/>
    <w:qFormat/>
    <w:rsid w:val="005B4A10"/>
    <w:pPr>
      <w:shd w:val="clear" w:color="auto" w:fill="000080"/>
    </w:pPr>
  </w:style>
  <w:style w:type="paragraph" w:styleId="a8">
    <w:name w:val="annotation text"/>
    <w:basedOn w:val="a1"/>
    <w:link w:val="Char0"/>
    <w:uiPriority w:val="99"/>
    <w:unhideWhenUsed/>
    <w:qFormat/>
    <w:rsid w:val="005B4A10"/>
    <w:pPr>
      <w:jc w:val="left"/>
    </w:pPr>
    <w:rPr>
      <w:lang w:val="zh-CN"/>
    </w:rPr>
  </w:style>
  <w:style w:type="paragraph" w:styleId="30">
    <w:name w:val="Body Text 3"/>
    <w:basedOn w:val="a1"/>
    <w:qFormat/>
    <w:rsid w:val="005B4A10"/>
    <w:rPr>
      <w:rFonts w:ascii="楷体_GB2312" w:eastAsia="楷体_GB2312" w:hAnsi="Arial" w:cs="Arial"/>
      <w:b/>
      <w:bCs/>
      <w:color w:val="000000"/>
      <w:sz w:val="24"/>
    </w:rPr>
  </w:style>
  <w:style w:type="paragraph" w:styleId="a9">
    <w:name w:val="Body Text"/>
    <w:basedOn w:val="a1"/>
    <w:uiPriority w:val="99"/>
    <w:qFormat/>
    <w:rsid w:val="005B4A10"/>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rsid w:val="005B4A10"/>
    <w:pPr>
      <w:ind w:firstLine="630"/>
    </w:pPr>
    <w:rPr>
      <w:rFonts w:ascii="楷体_GB2312" w:eastAsia="楷体_GB2312"/>
      <w:sz w:val="32"/>
      <w:szCs w:val="20"/>
    </w:rPr>
  </w:style>
  <w:style w:type="paragraph" w:styleId="ab">
    <w:name w:val="Block Text"/>
    <w:basedOn w:val="a1"/>
    <w:qFormat/>
    <w:rsid w:val="005B4A10"/>
    <w:pPr>
      <w:adjustRightInd w:val="0"/>
      <w:ind w:left="420" w:right="33"/>
      <w:jc w:val="left"/>
      <w:textAlignment w:val="baseline"/>
    </w:pPr>
    <w:rPr>
      <w:kern w:val="0"/>
      <w:sz w:val="24"/>
      <w:szCs w:val="20"/>
    </w:rPr>
  </w:style>
  <w:style w:type="paragraph" w:styleId="31">
    <w:name w:val="toc 3"/>
    <w:basedOn w:val="a1"/>
    <w:next w:val="a1"/>
    <w:uiPriority w:val="39"/>
    <w:qFormat/>
    <w:rsid w:val="005B4A10"/>
    <w:pPr>
      <w:tabs>
        <w:tab w:val="right" w:leader="dot" w:pos="9344"/>
      </w:tabs>
      <w:spacing w:line="300" w:lineRule="auto"/>
    </w:pPr>
    <w:rPr>
      <w:rFonts w:ascii="楷体" w:eastAsia="楷体" w:hAnsi="楷体" w:cs="Arial"/>
      <w:b/>
      <w:szCs w:val="21"/>
    </w:rPr>
  </w:style>
  <w:style w:type="paragraph" w:styleId="ac">
    <w:name w:val="Plain Text"/>
    <w:basedOn w:val="a1"/>
    <w:link w:val="Char1"/>
    <w:uiPriority w:val="99"/>
    <w:qFormat/>
    <w:rsid w:val="005B4A10"/>
    <w:rPr>
      <w:rFonts w:ascii="宋体" w:hAnsi="Courier New"/>
      <w:szCs w:val="20"/>
    </w:rPr>
  </w:style>
  <w:style w:type="paragraph" w:styleId="20">
    <w:name w:val="Body Text Indent 2"/>
    <w:basedOn w:val="a1"/>
    <w:qFormat/>
    <w:rsid w:val="005B4A10"/>
    <w:pPr>
      <w:spacing w:after="120" w:line="480" w:lineRule="auto"/>
      <w:ind w:leftChars="200" w:left="420"/>
    </w:pPr>
  </w:style>
  <w:style w:type="paragraph" w:styleId="ad">
    <w:name w:val="Balloon Text"/>
    <w:basedOn w:val="a1"/>
    <w:semiHidden/>
    <w:qFormat/>
    <w:rsid w:val="005B4A10"/>
    <w:rPr>
      <w:sz w:val="18"/>
      <w:szCs w:val="18"/>
    </w:rPr>
  </w:style>
  <w:style w:type="paragraph" w:styleId="ae">
    <w:name w:val="footer"/>
    <w:basedOn w:val="a1"/>
    <w:link w:val="Char2"/>
    <w:uiPriority w:val="99"/>
    <w:qFormat/>
    <w:rsid w:val="005B4A10"/>
    <w:pPr>
      <w:tabs>
        <w:tab w:val="center" w:pos="4153"/>
        <w:tab w:val="right" w:pos="8306"/>
      </w:tabs>
      <w:snapToGrid w:val="0"/>
      <w:jc w:val="left"/>
    </w:pPr>
    <w:rPr>
      <w:sz w:val="18"/>
      <w:szCs w:val="18"/>
      <w:lang w:val="zh-CN"/>
    </w:rPr>
  </w:style>
  <w:style w:type="paragraph" w:styleId="21">
    <w:name w:val="Body Text First Indent 2"/>
    <w:basedOn w:val="aa"/>
    <w:qFormat/>
    <w:rsid w:val="005B4A10"/>
    <w:pPr>
      <w:widowControl/>
      <w:spacing w:after="120"/>
      <w:ind w:leftChars="200" w:left="420" w:firstLineChars="200" w:firstLine="420"/>
    </w:pPr>
    <w:rPr>
      <w:rFonts w:ascii="仿宋_GB2312" w:eastAsia="仿宋_GB2312"/>
      <w:color w:val="FF6600"/>
      <w:sz w:val="21"/>
    </w:rPr>
  </w:style>
  <w:style w:type="paragraph" w:styleId="af">
    <w:name w:val="header"/>
    <w:basedOn w:val="a1"/>
    <w:link w:val="Char3"/>
    <w:uiPriority w:val="99"/>
    <w:qFormat/>
    <w:rsid w:val="005B4A10"/>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sid w:val="005B4A10"/>
    <w:rPr>
      <w:rFonts w:eastAsia="楷体"/>
      <w:b/>
      <w:sz w:val="28"/>
    </w:rPr>
  </w:style>
  <w:style w:type="paragraph" w:styleId="32">
    <w:name w:val="Body Text Indent 3"/>
    <w:basedOn w:val="a1"/>
    <w:uiPriority w:val="99"/>
    <w:qFormat/>
    <w:rsid w:val="005B4A10"/>
    <w:pPr>
      <w:ind w:firstLineChars="200" w:firstLine="420"/>
    </w:pPr>
    <w:rPr>
      <w:rFonts w:eastAsia="楷体_GB2312"/>
    </w:rPr>
  </w:style>
  <w:style w:type="paragraph" w:styleId="22">
    <w:name w:val="toc 2"/>
    <w:basedOn w:val="a1"/>
    <w:next w:val="a1"/>
    <w:semiHidden/>
    <w:qFormat/>
    <w:rsid w:val="005B4A10"/>
    <w:pPr>
      <w:ind w:leftChars="200" w:left="420"/>
    </w:pPr>
    <w:rPr>
      <w:szCs w:val="20"/>
    </w:rPr>
  </w:style>
  <w:style w:type="paragraph" w:styleId="23">
    <w:name w:val="Body Text 2"/>
    <w:basedOn w:val="a1"/>
    <w:uiPriority w:val="99"/>
    <w:qFormat/>
    <w:rsid w:val="005B4A10"/>
    <w:pPr>
      <w:spacing w:line="440" w:lineRule="exact"/>
    </w:pPr>
    <w:rPr>
      <w:rFonts w:ascii="楷体_GB2312" w:eastAsia="楷体_GB2312"/>
      <w:sz w:val="28"/>
    </w:rPr>
  </w:style>
  <w:style w:type="paragraph" w:styleId="af0">
    <w:name w:val="Normal (Web)"/>
    <w:basedOn w:val="a1"/>
    <w:qFormat/>
    <w:rsid w:val="005B4A10"/>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rsid w:val="005B4A10"/>
    <w:pPr>
      <w:spacing w:before="240" w:after="60"/>
      <w:jc w:val="center"/>
      <w:outlineLvl w:val="0"/>
    </w:pPr>
    <w:rPr>
      <w:rFonts w:ascii="Cambria" w:hAnsi="Cambria"/>
      <w:b/>
      <w:bCs/>
      <w:sz w:val="32"/>
      <w:szCs w:val="32"/>
      <w:lang w:val="zh-CN"/>
    </w:rPr>
  </w:style>
  <w:style w:type="character" w:styleId="af2">
    <w:name w:val="Strong"/>
    <w:uiPriority w:val="22"/>
    <w:qFormat/>
    <w:rsid w:val="005B4A10"/>
    <w:rPr>
      <w:b/>
      <w:bCs/>
    </w:rPr>
  </w:style>
  <w:style w:type="character" w:styleId="af3">
    <w:name w:val="page number"/>
    <w:basedOn w:val="a3"/>
    <w:uiPriority w:val="99"/>
    <w:qFormat/>
    <w:rsid w:val="005B4A10"/>
  </w:style>
  <w:style w:type="character" w:styleId="af4">
    <w:name w:val="FollowedHyperlink"/>
    <w:qFormat/>
    <w:rsid w:val="005B4A10"/>
    <w:rPr>
      <w:color w:val="800080"/>
      <w:u w:val="single"/>
    </w:rPr>
  </w:style>
  <w:style w:type="character" w:styleId="af5">
    <w:name w:val="Emphasis"/>
    <w:qFormat/>
    <w:rsid w:val="005B4A10"/>
    <w:rPr>
      <w:i/>
      <w:iCs/>
    </w:rPr>
  </w:style>
  <w:style w:type="character" w:styleId="af6">
    <w:name w:val="Hyperlink"/>
    <w:uiPriority w:val="99"/>
    <w:rsid w:val="005B4A10"/>
    <w:rPr>
      <w:color w:val="0000FF"/>
      <w:u w:val="single"/>
    </w:rPr>
  </w:style>
  <w:style w:type="character" w:styleId="af7">
    <w:name w:val="annotation reference"/>
    <w:qFormat/>
    <w:rsid w:val="005B4A10"/>
    <w:rPr>
      <w:sz w:val="21"/>
      <w:szCs w:val="21"/>
    </w:rPr>
  </w:style>
  <w:style w:type="table" w:styleId="af8">
    <w:name w:val="Table Grid"/>
    <w:basedOn w:val="a4"/>
    <w:qFormat/>
    <w:rsid w:val="005B4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9"/>
    <w:qFormat/>
    <w:rsid w:val="005B4A10"/>
    <w:rPr>
      <w:rFonts w:ascii="Calibri" w:hAnsi="Calibri"/>
      <w:kern w:val="2"/>
      <w:sz w:val="21"/>
      <w:szCs w:val="22"/>
    </w:rPr>
  </w:style>
  <w:style w:type="paragraph" w:styleId="af9">
    <w:name w:val="List Paragraph"/>
    <w:basedOn w:val="a1"/>
    <w:link w:val="Char5"/>
    <w:qFormat/>
    <w:rsid w:val="005B4A10"/>
    <w:pPr>
      <w:ind w:firstLineChars="200" w:firstLine="420"/>
    </w:pPr>
    <w:rPr>
      <w:rFonts w:ascii="Calibri" w:hAnsi="Calibri"/>
      <w:szCs w:val="22"/>
      <w:lang w:val="zh-CN"/>
    </w:rPr>
  </w:style>
  <w:style w:type="character" w:customStyle="1" w:styleId="Char1">
    <w:name w:val="纯文本 Char"/>
    <w:link w:val="ac"/>
    <w:qFormat/>
    <w:rsid w:val="005B4A10"/>
    <w:rPr>
      <w:rFonts w:ascii="宋体" w:eastAsia="宋体" w:hAnsi="Courier New"/>
      <w:kern w:val="2"/>
      <w:sz w:val="21"/>
      <w:lang w:val="en-US" w:eastAsia="zh-CN" w:bidi="ar-SA"/>
    </w:rPr>
  </w:style>
  <w:style w:type="character" w:customStyle="1" w:styleId="param-value">
    <w:name w:val="param-value"/>
    <w:basedOn w:val="a3"/>
    <w:qFormat/>
    <w:rsid w:val="005B4A10"/>
  </w:style>
  <w:style w:type="character" w:customStyle="1" w:styleId="Char2">
    <w:name w:val="页脚 Char"/>
    <w:link w:val="ae"/>
    <w:uiPriority w:val="99"/>
    <w:qFormat/>
    <w:rsid w:val="005B4A10"/>
    <w:rPr>
      <w:kern w:val="2"/>
      <w:sz w:val="18"/>
      <w:szCs w:val="18"/>
    </w:rPr>
  </w:style>
  <w:style w:type="character" w:customStyle="1" w:styleId="FontStyle36">
    <w:name w:val="Font Style36"/>
    <w:qFormat/>
    <w:rsid w:val="005B4A10"/>
    <w:rPr>
      <w:rFonts w:ascii="宋体" w:eastAsia="宋体" w:cs="宋体"/>
      <w:sz w:val="16"/>
      <w:szCs w:val="16"/>
    </w:rPr>
  </w:style>
  <w:style w:type="character" w:customStyle="1" w:styleId="Char4">
    <w:name w:val="标题 Char"/>
    <w:link w:val="af1"/>
    <w:qFormat/>
    <w:rsid w:val="005B4A10"/>
    <w:rPr>
      <w:rFonts w:ascii="Cambria" w:hAnsi="Cambria" w:cs="Times New Roman"/>
      <w:b/>
      <w:bCs/>
      <w:kern w:val="2"/>
      <w:sz w:val="32"/>
      <w:szCs w:val="32"/>
    </w:rPr>
  </w:style>
  <w:style w:type="character" w:customStyle="1" w:styleId="FontStyle28">
    <w:name w:val="Font Style28"/>
    <w:rsid w:val="005B4A10"/>
    <w:rPr>
      <w:rFonts w:ascii="Constantia" w:hAnsi="Constantia" w:cs="Constantia"/>
      <w:sz w:val="28"/>
      <w:szCs w:val="28"/>
    </w:rPr>
  </w:style>
  <w:style w:type="character" w:customStyle="1" w:styleId="FontStyle30">
    <w:name w:val="Font Style30"/>
    <w:qFormat/>
    <w:rsid w:val="005B4A10"/>
    <w:rPr>
      <w:rFonts w:ascii="宋体" w:eastAsia="宋体" w:cs="宋体"/>
      <w:sz w:val="14"/>
      <w:szCs w:val="14"/>
    </w:rPr>
  </w:style>
  <w:style w:type="character" w:customStyle="1" w:styleId="FontStyle37">
    <w:name w:val="Font Style37"/>
    <w:qFormat/>
    <w:rsid w:val="005B4A10"/>
    <w:rPr>
      <w:rFonts w:ascii="Arial" w:hAnsi="Arial" w:cs="Arial"/>
      <w:sz w:val="16"/>
      <w:szCs w:val="16"/>
    </w:rPr>
  </w:style>
  <w:style w:type="character" w:customStyle="1" w:styleId="1Char">
    <w:name w:val="标题 1 Char"/>
    <w:link w:val="10"/>
    <w:qFormat/>
    <w:rsid w:val="005B4A10"/>
    <w:rPr>
      <w:b/>
      <w:bCs/>
      <w:kern w:val="44"/>
      <w:sz w:val="44"/>
      <w:szCs w:val="44"/>
    </w:rPr>
  </w:style>
  <w:style w:type="character" w:customStyle="1" w:styleId="apple-converted-space">
    <w:name w:val="apple-converted-space"/>
    <w:qFormat/>
    <w:rsid w:val="005B4A10"/>
  </w:style>
  <w:style w:type="character" w:customStyle="1" w:styleId="2Char">
    <w:name w:val="标题 2 Char"/>
    <w:uiPriority w:val="9"/>
    <w:qFormat/>
    <w:rsid w:val="005B4A10"/>
    <w:rPr>
      <w:rFonts w:ascii="Arial" w:eastAsia="黑体" w:hAnsi="Arial"/>
      <w:b/>
      <w:kern w:val="2"/>
      <w:sz w:val="32"/>
      <w:lang w:val="en-US" w:eastAsia="zh-CN"/>
    </w:rPr>
  </w:style>
  <w:style w:type="character" w:customStyle="1" w:styleId="Char3">
    <w:name w:val="页眉 Char"/>
    <w:link w:val="af"/>
    <w:uiPriority w:val="99"/>
    <w:qFormat/>
    <w:rsid w:val="005B4A10"/>
    <w:rPr>
      <w:kern w:val="2"/>
      <w:sz w:val="18"/>
      <w:szCs w:val="18"/>
    </w:rPr>
  </w:style>
  <w:style w:type="character" w:customStyle="1" w:styleId="5Char">
    <w:name w:val="标题 5 Char"/>
    <w:link w:val="5"/>
    <w:uiPriority w:val="9"/>
    <w:qFormat/>
    <w:rsid w:val="005B4A10"/>
    <w:rPr>
      <w:b/>
      <w:bCs/>
      <w:kern w:val="2"/>
      <w:sz w:val="28"/>
      <w:szCs w:val="28"/>
    </w:rPr>
  </w:style>
  <w:style w:type="character" w:customStyle="1" w:styleId="FontStyle29">
    <w:name w:val="Font Style29"/>
    <w:qFormat/>
    <w:rsid w:val="005B4A10"/>
    <w:rPr>
      <w:rFonts w:ascii="Arial" w:hAnsi="Arial" w:cs="Arial"/>
      <w:sz w:val="14"/>
      <w:szCs w:val="14"/>
    </w:rPr>
  </w:style>
  <w:style w:type="character" w:customStyle="1" w:styleId="3Char">
    <w:name w:val="标题 3 Char"/>
    <w:link w:val="3"/>
    <w:uiPriority w:val="9"/>
    <w:qFormat/>
    <w:rsid w:val="005B4A10"/>
    <w:rPr>
      <w:rFonts w:ascii="Arial" w:hAnsi="Arial"/>
      <w:b/>
      <w:kern w:val="2"/>
      <w:sz w:val="32"/>
    </w:rPr>
  </w:style>
  <w:style w:type="character" w:customStyle="1" w:styleId="style4">
    <w:name w:val="style4"/>
    <w:qFormat/>
    <w:rsid w:val="005B4A10"/>
  </w:style>
  <w:style w:type="character" w:customStyle="1" w:styleId="4Char">
    <w:name w:val="标题 4 Char"/>
    <w:link w:val="4"/>
    <w:uiPriority w:val="9"/>
    <w:qFormat/>
    <w:rsid w:val="005B4A10"/>
    <w:rPr>
      <w:rFonts w:ascii="Cambria" w:hAnsi="Cambria"/>
      <w:b/>
      <w:bCs/>
      <w:kern w:val="2"/>
      <w:sz w:val="28"/>
      <w:szCs w:val="28"/>
    </w:rPr>
  </w:style>
  <w:style w:type="character" w:customStyle="1" w:styleId="PlainTextChar">
    <w:name w:val="Plain Text Char"/>
    <w:qFormat/>
    <w:locked/>
    <w:rsid w:val="005B4A10"/>
    <w:rPr>
      <w:rFonts w:ascii="宋体" w:eastAsia="宋体" w:hAnsi="Courier New"/>
      <w:kern w:val="2"/>
      <w:sz w:val="21"/>
      <w:lang w:val="en-US" w:eastAsia="zh-CN" w:bidi="ar-SA"/>
    </w:rPr>
  </w:style>
  <w:style w:type="character" w:customStyle="1" w:styleId="Char0">
    <w:name w:val="批注文字 Char"/>
    <w:link w:val="a8"/>
    <w:uiPriority w:val="99"/>
    <w:qFormat/>
    <w:rsid w:val="005B4A10"/>
    <w:rPr>
      <w:kern w:val="2"/>
      <w:sz w:val="21"/>
      <w:szCs w:val="24"/>
    </w:rPr>
  </w:style>
  <w:style w:type="paragraph" w:customStyle="1" w:styleId="Style10">
    <w:name w:val="Style10"/>
    <w:basedOn w:val="a1"/>
    <w:qFormat/>
    <w:rsid w:val="005B4A10"/>
    <w:pPr>
      <w:adjustRightInd w:val="0"/>
      <w:jc w:val="left"/>
    </w:pPr>
    <w:rPr>
      <w:rFonts w:ascii="宋体"/>
      <w:kern w:val="0"/>
      <w:sz w:val="24"/>
    </w:rPr>
  </w:style>
  <w:style w:type="paragraph" w:customStyle="1" w:styleId="afa">
    <w:name w:val="文档正文"/>
    <w:basedOn w:val="a1"/>
    <w:qFormat/>
    <w:rsid w:val="005B4A10"/>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5B4A10"/>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5B4A10"/>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5B4A10"/>
    <w:pPr>
      <w:widowControl/>
      <w:jc w:val="center"/>
    </w:pPr>
    <w:rPr>
      <w:rFonts w:ascii="宋体" w:hAnsi="宋体"/>
      <w:b/>
      <w:kern w:val="0"/>
      <w:sz w:val="24"/>
      <w:lang w:eastAsia="en-US"/>
    </w:rPr>
  </w:style>
  <w:style w:type="paragraph" w:customStyle="1" w:styleId="afb">
    <w:name w:val="表格正文"/>
    <w:qFormat/>
    <w:rsid w:val="005B4A10"/>
    <w:pPr>
      <w:spacing w:line="0" w:lineRule="atLeast"/>
    </w:pPr>
    <w:rPr>
      <w:sz w:val="24"/>
      <w:szCs w:val="24"/>
      <w:lang w:bidi="he-IL"/>
    </w:rPr>
  </w:style>
  <w:style w:type="paragraph" w:customStyle="1" w:styleId="Style9">
    <w:name w:val="Style9"/>
    <w:basedOn w:val="a1"/>
    <w:qFormat/>
    <w:rsid w:val="005B4A10"/>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5B4A10"/>
    <w:pPr>
      <w:widowControl/>
      <w:spacing w:after="160" w:line="240" w:lineRule="exact"/>
      <w:jc w:val="left"/>
    </w:pPr>
    <w:rPr>
      <w:rFonts w:ascii="Verdana" w:hAnsi="Verdana"/>
      <w:kern w:val="0"/>
      <w:sz w:val="20"/>
      <w:szCs w:val="20"/>
      <w:lang w:eastAsia="en-US"/>
    </w:rPr>
  </w:style>
  <w:style w:type="paragraph" w:customStyle="1" w:styleId="Char6">
    <w:name w:val="Char"/>
    <w:basedOn w:val="a1"/>
    <w:rsid w:val="005B4A10"/>
    <w:pPr>
      <w:tabs>
        <w:tab w:val="left" w:pos="360"/>
      </w:tabs>
    </w:pPr>
    <w:rPr>
      <w:sz w:val="24"/>
    </w:rPr>
  </w:style>
  <w:style w:type="paragraph" w:customStyle="1" w:styleId="Default">
    <w:name w:val="Default"/>
    <w:rsid w:val="005B4A10"/>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5B4A10"/>
    <w:pPr>
      <w:numPr>
        <w:numId w:val="1"/>
      </w:numPr>
      <w:spacing w:line="360" w:lineRule="auto"/>
    </w:pPr>
    <w:rPr>
      <w:rFonts w:ascii="仿宋_GB2312" w:eastAsia="仿宋_GB2312"/>
      <w:sz w:val="32"/>
      <w:szCs w:val="30"/>
    </w:rPr>
  </w:style>
  <w:style w:type="paragraph" w:customStyle="1" w:styleId="a0">
    <w:name w:val="要点标题"/>
    <w:basedOn w:val="a1"/>
    <w:qFormat/>
    <w:rsid w:val="005B4A10"/>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sid w:val="005B4A10"/>
    <w:rPr>
      <w:rFonts w:ascii="Tahoma" w:hAnsi="Tahoma"/>
      <w:sz w:val="24"/>
    </w:rPr>
  </w:style>
  <w:style w:type="paragraph" w:customStyle="1" w:styleId="Char10">
    <w:name w:val="正文（缩进） Char1"/>
    <w:basedOn w:val="a1"/>
    <w:rsid w:val="005B4A10"/>
    <w:pPr>
      <w:spacing w:beforeLines="50" w:afterLines="50" w:line="360" w:lineRule="auto"/>
      <w:ind w:firstLineChars="200" w:firstLine="480"/>
    </w:pPr>
    <w:rPr>
      <w:sz w:val="24"/>
    </w:rPr>
  </w:style>
  <w:style w:type="paragraph" w:customStyle="1" w:styleId="Style12">
    <w:name w:val="Style12"/>
    <w:basedOn w:val="a1"/>
    <w:qFormat/>
    <w:rsid w:val="005B4A10"/>
    <w:pPr>
      <w:adjustRightInd w:val="0"/>
      <w:jc w:val="left"/>
    </w:pPr>
    <w:rPr>
      <w:rFonts w:ascii="宋体"/>
      <w:kern w:val="0"/>
      <w:sz w:val="24"/>
    </w:rPr>
  </w:style>
  <w:style w:type="paragraph" w:customStyle="1" w:styleId="12">
    <w:name w:val="列出段落1"/>
    <w:basedOn w:val="a1"/>
    <w:unhideWhenUsed/>
    <w:qFormat/>
    <w:rsid w:val="005B4A10"/>
    <w:pPr>
      <w:ind w:firstLineChars="200" w:firstLine="420"/>
    </w:pPr>
  </w:style>
  <w:style w:type="paragraph" w:customStyle="1" w:styleId="CharCharCharChar">
    <w:name w:val="Char Char Char Char"/>
    <w:basedOn w:val="a7"/>
    <w:rsid w:val="005B4A10"/>
    <w:pPr>
      <w:adjustRightInd w:val="0"/>
      <w:snapToGrid w:val="0"/>
      <w:spacing w:line="360" w:lineRule="auto"/>
    </w:pPr>
    <w:rPr>
      <w:rFonts w:ascii="Tahoma" w:hAnsi="Tahoma"/>
      <w:sz w:val="24"/>
    </w:rPr>
  </w:style>
  <w:style w:type="paragraph" w:customStyle="1" w:styleId="Char11">
    <w:name w:val="Char1"/>
    <w:basedOn w:val="a1"/>
    <w:qFormat/>
    <w:rsid w:val="005B4A10"/>
    <w:pPr>
      <w:tabs>
        <w:tab w:val="left" w:pos="840"/>
      </w:tabs>
      <w:ind w:left="840" w:hanging="420"/>
    </w:pPr>
    <w:rPr>
      <w:sz w:val="24"/>
    </w:rPr>
  </w:style>
  <w:style w:type="paragraph" w:customStyle="1" w:styleId="CharCharChar1CharCharCharChar">
    <w:name w:val="Char Char Char1 Char Char Char Char"/>
    <w:basedOn w:val="a1"/>
    <w:rsid w:val="005B4A10"/>
    <w:pPr>
      <w:widowControl/>
      <w:spacing w:after="160" w:line="240" w:lineRule="exact"/>
      <w:jc w:val="left"/>
    </w:pPr>
    <w:rPr>
      <w:rFonts w:ascii="宋体" w:hAnsi="宋体"/>
      <w:b/>
      <w:kern w:val="0"/>
      <w:sz w:val="28"/>
      <w:szCs w:val="28"/>
    </w:rPr>
  </w:style>
  <w:style w:type="paragraph" w:customStyle="1" w:styleId="1">
    <w:name w:val="标题1"/>
    <w:basedOn w:val="10"/>
    <w:next w:val="a1"/>
    <w:rsid w:val="005B4A10"/>
    <w:pPr>
      <w:numPr>
        <w:numId w:val="3"/>
      </w:numPr>
      <w:adjustRightInd w:val="0"/>
      <w:spacing w:line="578" w:lineRule="atLeast"/>
      <w:jc w:val="left"/>
      <w:textAlignment w:val="baseline"/>
    </w:pPr>
  </w:style>
  <w:style w:type="paragraph" w:customStyle="1" w:styleId="afc">
    <w:name w:val="正文（无缩进）"/>
    <w:basedOn w:val="a1"/>
    <w:qFormat/>
    <w:rsid w:val="005B4A10"/>
    <w:pPr>
      <w:spacing w:line="360" w:lineRule="auto"/>
    </w:pPr>
    <w:rPr>
      <w:rFonts w:ascii="Calibri" w:hAnsi="Calibri"/>
      <w:sz w:val="24"/>
      <w:szCs w:val="21"/>
    </w:rPr>
  </w:style>
  <w:style w:type="paragraph" w:customStyle="1" w:styleId="Char20">
    <w:name w:val="Char2"/>
    <w:basedOn w:val="a1"/>
    <w:rsid w:val="005B4A10"/>
    <w:pPr>
      <w:tabs>
        <w:tab w:val="left" w:pos="420"/>
      </w:tabs>
      <w:ind w:left="420" w:firstLineChars="200" w:hanging="420"/>
      <w:jc w:val="left"/>
    </w:pPr>
    <w:rPr>
      <w:szCs w:val="20"/>
    </w:rPr>
  </w:style>
  <w:style w:type="paragraph" w:customStyle="1" w:styleId="afd">
    <w:name w:val="普通正文"/>
    <w:basedOn w:val="a1"/>
    <w:rsid w:val="005B4A10"/>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5B4A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locked/>
    <w:rsid w:val="00143FD5"/>
    <w:rPr>
      <w:kern w:val="2"/>
      <w:sz w:val="21"/>
    </w:rPr>
  </w:style>
  <w:style w:type="paragraph" w:customStyle="1" w:styleId="24">
    <w:name w:val="正文2"/>
    <w:basedOn w:val="a1"/>
    <w:qFormat/>
    <w:rsid w:val="005476AE"/>
    <w:pPr>
      <w:spacing w:before="240" w:after="240" w:line="300" w:lineRule="auto"/>
      <w:ind w:firstLineChars="200" w:firstLine="200"/>
    </w:pPr>
    <w:rPr>
      <w:rFonts w:ascii="FangSong" w:eastAsia="FangSong" w:hAnsi="FangSong" w:cs="FangSong"/>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8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Administrator</cp:lastModifiedBy>
  <cp:revision>3</cp:revision>
  <cp:lastPrinted>2018-06-27T04:50:00Z</cp:lastPrinted>
  <dcterms:created xsi:type="dcterms:W3CDTF">2018-11-13T14:18:00Z</dcterms:created>
  <dcterms:modified xsi:type="dcterms:W3CDTF">2018-11-13T14:21:00Z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