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2EE3FC">
      <w:pPr>
        <w:widowControl/>
        <w:jc w:val="center"/>
        <w:rPr>
          <w:rFonts w:hint="eastAsia" w:ascii="黑体" w:hAnsi="黑体" w:eastAsia="黑体" w:cs="宋体"/>
          <w:kern w:val="0"/>
          <w:sz w:val="36"/>
          <w:szCs w:val="40"/>
          <w:lang w:val="en-US" w:eastAsia="zh-CN"/>
        </w:rPr>
      </w:pPr>
      <w:r>
        <w:rPr>
          <w:rFonts w:hint="eastAsia" w:ascii="黑体" w:hAnsi="黑体" w:eastAsia="黑体" w:cs="宋体"/>
          <w:kern w:val="0"/>
          <w:sz w:val="36"/>
          <w:szCs w:val="40"/>
        </w:rPr>
        <w:t>南京</w:t>
      </w:r>
      <w:r>
        <w:rPr>
          <w:rFonts w:hint="eastAsia" w:ascii="黑体" w:hAnsi="黑体" w:eastAsia="黑体" w:cs="宋体"/>
          <w:kern w:val="0"/>
          <w:sz w:val="36"/>
          <w:szCs w:val="40"/>
          <w:lang w:val="en-US" w:eastAsia="zh-CN"/>
        </w:rPr>
        <w:t>市开放与远程教育研究课题立项申报汇总表</w:t>
      </w:r>
      <w:bookmarkStart w:id="0" w:name="_GoBack"/>
      <w:bookmarkEnd w:id="0"/>
    </w:p>
    <w:p w14:paraId="05A65D22">
      <w:pPr>
        <w:widowControl/>
        <w:jc w:val="center"/>
        <w:rPr>
          <w:rFonts w:hint="default" w:ascii="黑体" w:hAnsi="黑体" w:eastAsia="黑体" w:cs="宋体"/>
          <w:kern w:val="0"/>
          <w:sz w:val="36"/>
          <w:szCs w:val="40"/>
          <w:lang w:val="en-US" w:eastAsia="zh-CN"/>
        </w:rPr>
      </w:pPr>
    </w:p>
    <w:p w14:paraId="7775B9EB">
      <w:pPr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cs="宋体" w:asciiTheme="minorEastAsia" w:hAnsiTheme="minorEastAsia"/>
          <w:kern w:val="0"/>
          <w:szCs w:val="21"/>
        </w:rPr>
        <w:t>填报单位（部门）</w:t>
      </w:r>
      <w:r>
        <w:rPr>
          <w:rFonts w:hint="eastAsia" w:cs="宋体" w:asciiTheme="minorEastAsia" w:hAnsiTheme="minorEastAsia"/>
          <w:kern w:val="0"/>
          <w:szCs w:val="21"/>
          <w:lang w:eastAsia="zh-CN"/>
        </w:rPr>
        <w:t>：</w:t>
      </w:r>
      <w:r>
        <w:rPr>
          <w:rFonts w:hint="eastAsia" w:cs="宋体" w:asciiTheme="minorEastAsia" w:hAnsiTheme="minorEastAsia"/>
          <w:kern w:val="0"/>
          <w:szCs w:val="21"/>
        </w:rPr>
        <w:t xml:space="preserve">               领导签字：（公章）          填表人：             </w:t>
      </w:r>
      <w:r>
        <w:rPr>
          <w:rFonts w:hint="eastAsia" w:cs="宋体" w:asciiTheme="minorEastAsia" w:hAnsiTheme="minorEastAsia"/>
          <w:kern w:val="0"/>
          <w:szCs w:val="21"/>
          <w:lang w:val="en-US" w:eastAsia="zh-CN"/>
        </w:rPr>
        <w:t xml:space="preserve">  </w:t>
      </w:r>
      <w:r>
        <w:rPr>
          <w:rFonts w:hint="eastAsia" w:cs="宋体" w:asciiTheme="minorEastAsia" w:hAnsiTheme="minorEastAsia"/>
          <w:kern w:val="0"/>
          <w:szCs w:val="21"/>
        </w:rPr>
        <w:t xml:space="preserve">    联系电话：           </w:t>
      </w:r>
      <w:r>
        <w:rPr>
          <w:rFonts w:hint="eastAsia" w:cs="宋体" w:asciiTheme="minorEastAsia" w:hAnsiTheme="minorEastAsia"/>
          <w:kern w:val="0"/>
          <w:szCs w:val="21"/>
          <w:lang w:val="en-US" w:eastAsia="zh-CN"/>
        </w:rPr>
        <w:t xml:space="preserve">   </w:t>
      </w:r>
      <w:r>
        <w:rPr>
          <w:rFonts w:hint="eastAsia" w:cs="宋体" w:asciiTheme="minorEastAsia" w:hAnsiTheme="minorEastAsia"/>
          <w:kern w:val="0"/>
          <w:szCs w:val="21"/>
        </w:rPr>
        <w:t>填报日期：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1312"/>
        <w:gridCol w:w="1075"/>
        <w:gridCol w:w="1750"/>
        <w:gridCol w:w="4325"/>
        <w:gridCol w:w="1313"/>
        <w:gridCol w:w="1550"/>
        <w:gridCol w:w="1887"/>
      </w:tblGrid>
      <w:tr w14:paraId="543C4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706" w:type="dxa"/>
            <w:vAlign w:val="center"/>
          </w:tcPr>
          <w:p w14:paraId="373FCE1A">
            <w:pPr>
              <w:widowControl/>
              <w:jc w:val="center"/>
              <w:rPr>
                <w:vertAlign w:val="baseline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Cs w:val="21"/>
              </w:rPr>
              <w:t>序号</w:t>
            </w:r>
          </w:p>
        </w:tc>
        <w:tc>
          <w:tcPr>
            <w:tcW w:w="1312" w:type="dxa"/>
            <w:vAlign w:val="center"/>
          </w:tcPr>
          <w:p w14:paraId="43EC7113">
            <w:pPr>
              <w:widowControl/>
              <w:jc w:val="center"/>
              <w:rPr>
                <w:vertAlign w:val="baseline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Cs w:val="21"/>
              </w:rPr>
              <w:t>项目负责人</w:t>
            </w:r>
          </w:p>
        </w:tc>
        <w:tc>
          <w:tcPr>
            <w:tcW w:w="1075" w:type="dxa"/>
            <w:vAlign w:val="center"/>
          </w:tcPr>
          <w:p w14:paraId="09ED6C65">
            <w:pPr>
              <w:widowControl/>
              <w:jc w:val="center"/>
              <w:rPr>
                <w:vertAlign w:val="baseline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Cs w:val="21"/>
              </w:rPr>
              <w:t>职称</w:t>
            </w:r>
          </w:p>
        </w:tc>
        <w:tc>
          <w:tcPr>
            <w:tcW w:w="1750" w:type="dxa"/>
            <w:vAlign w:val="center"/>
          </w:tcPr>
          <w:p w14:paraId="1381C6FC">
            <w:pPr>
              <w:widowControl/>
              <w:jc w:val="center"/>
              <w:rPr>
                <w:vertAlign w:val="baseline"/>
              </w:rPr>
            </w:pPr>
            <w:r>
              <w:rPr>
                <w:rFonts w:cs="宋体" w:asciiTheme="minorEastAsia" w:hAnsiTheme="minorEastAsia"/>
                <w:b/>
                <w:kern w:val="0"/>
                <w:szCs w:val="21"/>
              </w:rPr>
              <w:t>单位</w:t>
            </w:r>
            <w:r>
              <w:rPr>
                <w:rFonts w:hint="eastAsia" w:cs="宋体" w:asciiTheme="minorEastAsia" w:hAnsiTheme="minorEastAsia"/>
                <w:b/>
                <w:kern w:val="0"/>
                <w:szCs w:val="21"/>
              </w:rPr>
              <w:t>（部门）</w:t>
            </w:r>
          </w:p>
        </w:tc>
        <w:tc>
          <w:tcPr>
            <w:tcW w:w="4325" w:type="dxa"/>
            <w:vAlign w:val="center"/>
          </w:tcPr>
          <w:p w14:paraId="1D1C001C">
            <w:pPr>
              <w:widowControl/>
              <w:jc w:val="center"/>
              <w:rPr>
                <w:vertAlign w:val="baseline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Cs w:val="21"/>
              </w:rPr>
              <w:t>项目名称</w:t>
            </w:r>
          </w:p>
        </w:tc>
        <w:tc>
          <w:tcPr>
            <w:tcW w:w="1313" w:type="dxa"/>
            <w:vAlign w:val="center"/>
          </w:tcPr>
          <w:p w14:paraId="6BEAF02A">
            <w:pPr>
              <w:widowControl/>
              <w:jc w:val="center"/>
              <w:rPr>
                <w:vertAlign w:val="baseline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Cs w:val="21"/>
                <w:lang w:val="en-US" w:eastAsia="zh-CN"/>
              </w:rPr>
              <w:t>申报等级</w:t>
            </w:r>
          </w:p>
        </w:tc>
        <w:tc>
          <w:tcPr>
            <w:tcW w:w="1550" w:type="dxa"/>
            <w:vAlign w:val="center"/>
          </w:tcPr>
          <w:p w14:paraId="1EE9720E">
            <w:pPr>
              <w:widowControl/>
              <w:jc w:val="center"/>
              <w:rPr>
                <w:vertAlign w:val="baseline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Cs w:val="21"/>
              </w:rPr>
              <w:t>计划完成时间</w:t>
            </w:r>
          </w:p>
        </w:tc>
        <w:tc>
          <w:tcPr>
            <w:tcW w:w="1887" w:type="dxa"/>
            <w:vAlign w:val="center"/>
          </w:tcPr>
          <w:p w14:paraId="70A63F6F">
            <w:pPr>
              <w:widowControl/>
              <w:jc w:val="center"/>
              <w:rPr>
                <w:vertAlign w:val="baseline"/>
              </w:rPr>
            </w:pPr>
            <w:r>
              <w:rPr>
                <w:rFonts w:hint="eastAsia" w:cs="宋体" w:asciiTheme="minorEastAsia" w:hAnsiTheme="minorEastAsia"/>
                <w:b/>
                <w:kern w:val="0"/>
                <w:szCs w:val="21"/>
              </w:rPr>
              <w:t>最终成果形式</w:t>
            </w:r>
          </w:p>
        </w:tc>
      </w:tr>
      <w:tr w14:paraId="08E71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6" w:type="dxa"/>
          </w:tcPr>
          <w:p w14:paraId="7AAA9A18">
            <w:pPr>
              <w:rPr>
                <w:vertAlign w:val="baseline"/>
              </w:rPr>
            </w:pPr>
          </w:p>
        </w:tc>
        <w:tc>
          <w:tcPr>
            <w:tcW w:w="1312" w:type="dxa"/>
          </w:tcPr>
          <w:p w14:paraId="1C3DAF0A">
            <w:pPr>
              <w:rPr>
                <w:vertAlign w:val="baseline"/>
              </w:rPr>
            </w:pPr>
          </w:p>
        </w:tc>
        <w:tc>
          <w:tcPr>
            <w:tcW w:w="1075" w:type="dxa"/>
          </w:tcPr>
          <w:p w14:paraId="7EC15618">
            <w:pPr>
              <w:rPr>
                <w:vertAlign w:val="baseline"/>
              </w:rPr>
            </w:pPr>
          </w:p>
        </w:tc>
        <w:tc>
          <w:tcPr>
            <w:tcW w:w="1750" w:type="dxa"/>
          </w:tcPr>
          <w:p w14:paraId="2BB9DC52">
            <w:pPr>
              <w:rPr>
                <w:vertAlign w:val="baseline"/>
              </w:rPr>
            </w:pPr>
          </w:p>
        </w:tc>
        <w:tc>
          <w:tcPr>
            <w:tcW w:w="4325" w:type="dxa"/>
          </w:tcPr>
          <w:p w14:paraId="76B70705">
            <w:pPr>
              <w:rPr>
                <w:vertAlign w:val="baseline"/>
              </w:rPr>
            </w:pPr>
          </w:p>
        </w:tc>
        <w:tc>
          <w:tcPr>
            <w:tcW w:w="1313" w:type="dxa"/>
          </w:tcPr>
          <w:p w14:paraId="1FEDDC64">
            <w:pPr>
              <w:rPr>
                <w:vertAlign w:val="baseline"/>
              </w:rPr>
            </w:pPr>
          </w:p>
        </w:tc>
        <w:tc>
          <w:tcPr>
            <w:tcW w:w="1550" w:type="dxa"/>
          </w:tcPr>
          <w:p w14:paraId="1252008E">
            <w:pPr>
              <w:rPr>
                <w:vertAlign w:val="baseline"/>
              </w:rPr>
            </w:pPr>
          </w:p>
        </w:tc>
        <w:tc>
          <w:tcPr>
            <w:tcW w:w="1887" w:type="dxa"/>
          </w:tcPr>
          <w:p w14:paraId="0878C419">
            <w:pPr>
              <w:rPr>
                <w:vertAlign w:val="baseline"/>
              </w:rPr>
            </w:pPr>
          </w:p>
        </w:tc>
      </w:tr>
      <w:tr w14:paraId="0F57A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6" w:type="dxa"/>
          </w:tcPr>
          <w:p w14:paraId="05A718BD">
            <w:pPr>
              <w:rPr>
                <w:vertAlign w:val="baseline"/>
              </w:rPr>
            </w:pPr>
          </w:p>
        </w:tc>
        <w:tc>
          <w:tcPr>
            <w:tcW w:w="1312" w:type="dxa"/>
          </w:tcPr>
          <w:p w14:paraId="0EE8D06B">
            <w:pPr>
              <w:rPr>
                <w:vertAlign w:val="baseline"/>
              </w:rPr>
            </w:pPr>
          </w:p>
        </w:tc>
        <w:tc>
          <w:tcPr>
            <w:tcW w:w="1075" w:type="dxa"/>
          </w:tcPr>
          <w:p w14:paraId="21E27A03">
            <w:pPr>
              <w:rPr>
                <w:vertAlign w:val="baseline"/>
              </w:rPr>
            </w:pPr>
          </w:p>
        </w:tc>
        <w:tc>
          <w:tcPr>
            <w:tcW w:w="1750" w:type="dxa"/>
          </w:tcPr>
          <w:p w14:paraId="46FD4E35">
            <w:pPr>
              <w:rPr>
                <w:vertAlign w:val="baseline"/>
              </w:rPr>
            </w:pPr>
          </w:p>
        </w:tc>
        <w:tc>
          <w:tcPr>
            <w:tcW w:w="4325" w:type="dxa"/>
          </w:tcPr>
          <w:p w14:paraId="181D86D3">
            <w:pPr>
              <w:rPr>
                <w:vertAlign w:val="baseline"/>
              </w:rPr>
            </w:pPr>
          </w:p>
        </w:tc>
        <w:tc>
          <w:tcPr>
            <w:tcW w:w="1313" w:type="dxa"/>
          </w:tcPr>
          <w:p w14:paraId="11D3A959">
            <w:pPr>
              <w:rPr>
                <w:vertAlign w:val="baseline"/>
              </w:rPr>
            </w:pPr>
          </w:p>
        </w:tc>
        <w:tc>
          <w:tcPr>
            <w:tcW w:w="1550" w:type="dxa"/>
          </w:tcPr>
          <w:p w14:paraId="652F10DE">
            <w:pPr>
              <w:rPr>
                <w:vertAlign w:val="baseline"/>
              </w:rPr>
            </w:pPr>
          </w:p>
        </w:tc>
        <w:tc>
          <w:tcPr>
            <w:tcW w:w="1887" w:type="dxa"/>
          </w:tcPr>
          <w:p w14:paraId="6605B7DC">
            <w:pPr>
              <w:rPr>
                <w:vertAlign w:val="baseline"/>
              </w:rPr>
            </w:pPr>
          </w:p>
        </w:tc>
      </w:tr>
      <w:tr w14:paraId="6D622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6" w:type="dxa"/>
          </w:tcPr>
          <w:p w14:paraId="2DB2685B">
            <w:pPr>
              <w:rPr>
                <w:vertAlign w:val="baseline"/>
              </w:rPr>
            </w:pPr>
          </w:p>
        </w:tc>
        <w:tc>
          <w:tcPr>
            <w:tcW w:w="1312" w:type="dxa"/>
          </w:tcPr>
          <w:p w14:paraId="18AEF001">
            <w:pPr>
              <w:rPr>
                <w:vertAlign w:val="baseline"/>
              </w:rPr>
            </w:pPr>
          </w:p>
        </w:tc>
        <w:tc>
          <w:tcPr>
            <w:tcW w:w="1075" w:type="dxa"/>
          </w:tcPr>
          <w:p w14:paraId="5EE50265">
            <w:pPr>
              <w:rPr>
                <w:vertAlign w:val="baseline"/>
              </w:rPr>
            </w:pPr>
          </w:p>
        </w:tc>
        <w:tc>
          <w:tcPr>
            <w:tcW w:w="1750" w:type="dxa"/>
          </w:tcPr>
          <w:p w14:paraId="47FCBAE7">
            <w:pPr>
              <w:rPr>
                <w:vertAlign w:val="baseline"/>
              </w:rPr>
            </w:pPr>
          </w:p>
        </w:tc>
        <w:tc>
          <w:tcPr>
            <w:tcW w:w="4325" w:type="dxa"/>
          </w:tcPr>
          <w:p w14:paraId="0F59F0C0">
            <w:pPr>
              <w:rPr>
                <w:vertAlign w:val="baseline"/>
              </w:rPr>
            </w:pPr>
          </w:p>
        </w:tc>
        <w:tc>
          <w:tcPr>
            <w:tcW w:w="1313" w:type="dxa"/>
          </w:tcPr>
          <w:p w14:paraId="3F81A6DC">
            <w:pPr>
              <w:rPr>
                <w:vertAlign w:val="baseline"/>
              </w:rPr>
            </w:pPr>
          </w:p>
        </w:tc>
        <w:tc>
          <w:tcPr>
            <w:tcW w:w="1550" w:type="dxa"/>
          </w:tcPr>
          <w:p w14:paraId="56F7E4EC">
            <w:pPr>
              <w:rPr>
                <w:vertAlign w:val="baseline"/>
              </w:rPr>
            </w:pPr>
          </w:p>
        </w:tc>
        <w:tc>
          <w:tcPr>
            <w:tcW w:w="1887" w:type="dxa"/>
          </w:tcPr>
          <w:p w14:paraId="586CDBEC">
            <w:pPr>
              <w:rPr>
                <w:vertAlign w:val="baseline"/>
              </w:rPr>
            </w:pPr>
          </w:p>
        </w:tc>
      </w:tr>
      <w:tr w14:paraId="371FC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06" w:type="dxa"/>
          </w:tcPr>
          <w:p w14:paraId="0E89AE1B">
            <w:pPr>
              <w:rPr>
                <w:vertAlign w:val="baseline"/>
              </w:rPr>
            </w:pPr>
          </w:p>
        </w:tc>
        <w:tc>
          <w:tcPr>
            <w:tcW w:w="1312" w:type="dxa"/>
          </w:tcPr>
          <w:p w14:paraId="450C5E81">
            <w:pPr>
              <w:rPr>
                <w:vertAlign w:val="baseline"/>
              </w:rPr>
            </w:pPr>
          </w:p>
        </w:tc>
        <w:tc>
          <w:tcPr>
            <w:tcW w:w="1075" w:type="dxa"/>
          </w:tcPr>
          <w:p w14:paraId="7B172AC4">
            <w:pPr>
              <w:rPr>
                <w:vertAlign w:val="baseline"/>
              </w:rPr>
            </w:pPr>
          </w:p>
        </w:tc>
        <w:tc>
          <w:tcPr>
            <w:tcW w:w="1750" w:type="dxa"/>
          </w:tcPr>
          <w:p w14:paraId="00FD101A">
            <w:pPr>
              <w:rPr>
                <w:vertAlign w:val="baseline"/>
              </w:rPr>
            </w:pPr>
          </w:p>
        </w:tc>
        <w:tc>
          <w:tcPr>
            <w:tcW w:w="4325" w:type="dxa"/>
          </w:tcPr>
          <w:p w14:paraId="7ADB0D4D">
            <w:pPr>
              <w:rPr>
                <w:vertAlign w:val="baseline"/>
              </w:rPr>
            </w:pPr>
          </w:p>
        </w:tc>
        <w:tc>
          <w:tcPr>
            <w:tcW w:w="1313" w:type="dxa"/>
          </w:tcPr>
          <w:p w14:paraId="4C372E33">
            <w:pPr>
              <w:rPr>
                <w:vertAlign w:val="baseline"/>
              </w:rPr>
            </w:pPr>
          </w:p>
        </w:tc>
        <w:tc>
          <w:tcPr>
            <w:tcW w:w="1550" w:type="dxa"/>
          </w:tcPr>
          <w:p w14:paraId="05248042">
            <w:pPr>
              <w:rPr>
                <w:vertAlign w:val="baseline"/>
              </w:rPr>
            </w:pPr>
          </w:p>
        </w:tc>
        <w:tc>
          <w:tcPr>
            <w:tcW w:w="1887" w:type="dxa"/>
          </w:tcPr>
          <w:p w14:paraId="29A0FEB0">
            <w:pPr>
              <w:rPr>
                <w:vertAlign w:val="baseline"/>
              </w:rPr>
            </w:pPr>
          </w:p>
        </w:tc>
      </w:tr>
      <w:tr w14:paraId="021A6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6" w:type="dxa"/>
          </w:tcPr>
          <w:p w14:paraId="3EA8F5D6">
            <w:pPr>
              <w:rPr>
                <w:vertAlign w:val="baseline"/>
              </w:rPr>
            </w:pPr>
          </w:p>
        </w:tc>
        <w:tc>
          <w:tcPr>
            <w:tcW w:w="1312" w:type="dxa"/>
          </w:tcPr>
          <w:p w14:paraId="3CACC09F">
            <w:pPr>
              <w:rPr>
                <w:vertAlign w:val="baseline"/>
              </w:rPr>
            </w:pPr>
          </w:p>
        </w:tc>
        <w:tc>
          <w:tcPr>
            <w:tcW w:w="1075" w:type="dxa"/>
          </w:tcPr>
          <w:p w14:paraId="49BB4ABD">
            <w:pPr>
              <w:rPr>
                <w:vertAlign w:val="baseline"/>
              </w:rPr>
            </w:pPr>
          </w:p>
        </w:tc>
        <w:tc>
          <w:tcPr>
            <w:tcW w:w="1750" w:type="dxa"/>
          </w:tcPr>
          <w:p w14:paraId="58D7A43F">
            <w:pPr>
              <w:rPr>
                <w:vertAlign w:val="baseline"/>
              </w:rPr>
            </w:pPr>
          </w:p>
        </w:tc>
        <w:tc>
          <w:tcPr>
            <w:tcW w:w="4325" w:type="dxa"/>
          </w:tcPr>
          <w:p w14:paraId="13858140">
            <w:pPr>
              <w:rPr>
                <w:vertAlign w:val="baseline"/>
              </w:rPr>
            </w:pPr>
          </w:p>
        </w:tc>
        <w:tc>
          <w:tcPr>
            <w:tcW w:w="1313" w:type="dxa"/>
          </w:tcPr>
          <w:p w14:paraId="5BB3FD5D">
            <w:pPr>
              <w:rPr>
                <w:vertAlign w:val="baseline"/>
              </w:rPr>
            </w:pPr>
          </w:p>
        </w:tc>
        <w:tc>
          <w:tcPr>
            <w:tcW w:w="1550" w:type="dxa"/>
          </w:tcPr>
          <w:p w14:paraId="064CCCF6">
            <w:pPr>
              <w:rPr>
                <w:vertAlign w:val="baseline"/>
              </w:rPr>
            </w:pPr>
          </w:p>
        </w:tc>
        <w:tc>
          <w:tcPr>
            <w:tcW w:w="1887" w:type="dxa"/>
          </w:tcPr>
          <w:p w14:paraId="1D52237E">
            <w:pPr>
              <w:rPr>
                <w:vertAlign w:val="baseline"/>
              </w:rPr>
            </w:pPr>
          </w:p>
        </w:tc>
      </w:tr>
      <w:tr w14:paraId="67D28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6" w:type="dxa"/>
          </w:tcPr>
          <w:p w14:paraId="112C0807">
            <w:pPr>
              <w:rPr>
                <w:vertAlign w:val="baseline"/>
              </w:rPr>
            </w:pPr>
          </w:p>
        </w:tc>
        <w:tc>
          <w:tcPr>
            <w:tcW w:w="1312" w:type="dxa"/>
          </w:tcPr>
          <w:p w14:paraId="3F1C6283">
            <w:pPr>
              <w:rPr>
                <w:vertAlign w:val="baseline"/>
              </w:rPr>
            </w:pPr>
          </w:p>
        </w:tc>
        <w:tc>
          <w:tcPr>
            <w:tcW w:w="1075" w:type="dxa"/>
          </w:tcPr>
          <w:p w14:paraId="152C2D37">
            <w:pPr>
              <w:rPr>
                <w:vertAlign w:val="baseline"/>
              </w:rPr>
            </w:pPr>
          </w:p>
        </w:tc>
        <w:tc>
          <w:tcPr>
            <w:tcW w:w="1750" w:type="dxa"/>
          </w:tcPr>
          <w:p w14:paraId="1DF38EB7">
            <w:pPr>
              <w:rPr>
                <w:vertAlign w:val="baseline"/>
              </w:rPr>
            </w:pPr>
          </w:p>
        </w:tc>
        <w:tc>
          <w:tcPr>
            <w:tcW w:w="4325" w:type="dxa"/>
          </w:tcPr>
          <w:p w14:paraId="6CED7F73">
            <w:pPr>
              <w:rPr>
                <w:vertAlign w:val="baseline"/>
              </w:rPr>
            </w:pPr>
          </w:p>
        </w:tc>
        <w:tc>
          <w:tcPr>
            <w:tcW w:w="1313" w:type="dxa"/>
          </w:tcPr>
          <w:p w14:paraId="4631A49F">
            <w:pPr>
              <w:rPr>
                <w:vertAlign w:val="baseline"/>
              </w:rPr>
            </w:pPr>
          </w:p>
        </w:tc>
        <w:tc>
          <w:tcPr>
            <w:tcW w:w="1550" w:type="dxa"/>
          </w:tcPr>
          <w:p w14:paraId="7BBD64AF">
            <w:pPr>
              <w:rPr>
                <w:vertAlign w:val="baseline"/>
              </w:rPr>
            </w:pPr>
          </w:p>
        </w:tc>
        <w:tc>
          <w:tcPr>
            <w:tcW w:w="1887" w:type="dxa"/>
          </w:tcPr>
          <w:p w14:paraId="7649D25F">
            <w:pPr>
              <w:rPr>
                <w:vertAlign w:val="baseline"/>
              </w:rPr>
            </w:pPr>
          </w:p>
        </w:tc>
      </w:tr>
      <w:tr w14:paraId="6937D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6" w:type="dxa"/>
          </w:tcPr>
          <w:p w14:paraId="0E69DBB7">
            <w:pPr>
              <w:rPr>
                <w:vertAlign w:val="baseline"/>
              </w:rPr>
            </w:pPr>
          </w:p>
        </w:tc>
        <w:tc>
          <w:tcPr>
            <w:tcW w:w="1312" w:type="dxa"/>
          </w:tcPr>
          <w:p w14:paraId="03471CB6">
            <w:pPr>
              <w:rPr>
                <w:vertAlign w:val="baseline"/>
              </w:rPr>
            </w:pPr>
          </w:p>
        </w:tc>
        <w:tc>
          <w:tcPr>
            <w:tcW w:w="1075" w:type="dxa"/>
          </w:tcPr>
          <w:p w14:paraId="1DBC9086">
            <w:pPr>
              <w:rPr>
                <w:vertAlign w:val="baseline"/>
              </w:rPr>
            </w:pPr>
          </w:p>
        </w:tc>
        <w:tc>
          <w:tcPr>
            <w:tcW w:w="1750" w:type="dxa"/>
          </w:tcPr>
          <w:p w14:paraId="59775FCC">
            <w:pPr>
              <w:rPr>
                <w:vertAlign w:val="baseline"/>
              </w:rPr>
            </w:pPr>
          </w:p>
        </w:tc>
        <w:tc>
          <w:tcPr>
            <w:tcW w:w="4325" w:type="dxa"/>
          </w:tcPr>
          <w:p w14:paraId="228C6193">
            <w:pPr>
              <w:rPr>
                <w:vertAlign w:val="baseline"/>
              </w:rPr>
            </w:pPr>
          </w:p>
        </w:tc>
        <w:tc>
          <w:tcPr>
            <w:tcW w:w="1313" w:type="dxa"/>
          </w:tcPr>
          <w:p w14:paraId="4A78EF0F">
            <w:pPr>
              <w:rPr>
                <w:vertAlign w:val="baseline"/>
              </w:rPr>
            </w:pPr>
          </w:p>
        </w:tc>
        <w:tc>
          <w:tcPr>
            <w:tcW w:w="1550" w:type="dxa"/>
          </w:tcPr>
          <w:p w14:paraId="1F17A29F">
            <w:pPr>
              <w:rPr>
                <w:vertAlign w:val="baseline"/>
              </w:rPr>
            </w:pPr>
          </w:p>
        </w:tc>
        <w:tc>
          <w:tcPr>
            <w:tcW w:w="1887" w:type="dxa"/>
          </w:tcPr>
          <w:p w14:paraId="16FAFF5B">
            <w:pPr>
              <w:rPr>
                <w:vertAlign w:val="baseline"/>
              </w:rPr>
            </w:pPr>
          </w:p>
        </w:tc>
      </w:tr>
      <w:tr w14:paraId="6587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6" w:type="dxa"/>
          </w:tcPr>
          <w:p w14:paraId="0078921E">
            <w:pPr>
              <w:rPr>
                <w:vertAlign w:val="baseline"/>
              </w:rPr>
            </w:pPr>
          </w:p>
        </w:tc>
        <w:tc>
          <w:tcPr>
            <w:tcW w:w="1312" w:type="dxa"/>
          </w:tcPr>
          <w:p w14:paraId="3DD62FBF">
            <w:pPr>
              <w:rPr>
                <w:vertAlign w:val="baseline"/>
              </w:rPr>
            </w:pPr>
          </w:p>
        </w:tc>
        <w:tc>
          <w:tcPr>
            <w:tcW w:w="1075" w:type="dxa"/>
          </w:tcPr>
          <w:p w14:paraId="11EA4C18">
            <w:pPr>
              <w:rPr>
                <w:vertAlign w:val="baseline"/>
              </w:rPr>
            </w:pPr>
          </w:p>
        </w:tc>
        <w:tc>
          <w:tcPr>
            <w:tcW w:w="1750" w:type="dxa"/>
          </w:tcPr>
          <w:p w14:paraId="421837BC">
            <w:pPr>
              <w:rPr>
                <w:vertAlign w:val="baseline"/>
              </w:rPr>
            </w:pPr>
          </w:p>
        </w:tc>
        <w:tc>
          <w:tcPr>
            <w:tcW w:w="4325" w:type="dxa"/>
          </w:tcPr>
          <w:p w14:paraId="0896509D">
            <w:pPr>
              <w:rPr>
                <w:vertAlign w:val="baseline"/>
              </w:rPr>
            </w:pPr>
          </w:p>
        </w:tc>
        <w:tc>
          <w:tcPr>
            <w:tcW w:w="1313" w:type="dxa"/>
          </w:tcPr>
          <w:p w14:paraId="7F78CC00">
            <w:pPr>
              <w:rPr>
                <w:vertAlign w:val="baseline"/>
              </w:rPr>
            </w:pPr>
          </w:p>
        </w:tc>
        <w:tc>
          <w:tcPr>
            <w:tcW w:w="1550" w:type="dxa"/>
          </w:tcPr>
          <w:p w14:paraId="2A934CAD">
            <w:pPr>
              <w:rPr>
                <w:vertAlign w:val="baseline"/>
              </w:rPr>
            </w:pPr>
          </w:p>
        </w:tc>
        <w:tc>
          <w:tcPr>
            <w:tcW w:w="1887" w:type="dxa"/>
          </w:tcPr>
          <w:p w14:paraId="2A03D7EF">
            <w:pPr>
              <w:rPr>
                <w:vertAlign w:val="baseline"/>
              </w:rPr>
            </w:pPr>
          </w:p>
        </w:tc>
      </w:tr>
      <w:tr w14:paraId="4B8CC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6" w:type="dxa"/>
          </w:tcPr>
          <w:p w14:paraId="4DEDCBE7">
            <w:pPr>
              <w:rPr>
                <w:vertAlign w:val="baseline"/>
              </w:rPr>
            </w:pPr>
          </w:p>
        </w:tc>
        <w:tc>
          <w:tcPr>
            <w:tcW w:w="1312" w:type="dxa"/>
          </w:tcPr>
          <w:p w14:paraId="036299E8">
            <w:pPr>
              <w:rPr>
                <w:vertAlign w:val="baseline"/>
              </w:rPr>
            </w:pPr>
          </w:p>
        </w:tc>
        <w:tc>
          <w:tcPr>
            <w:tcW w:w="1075" w:type="dxa"/>
          </w:tcPr>
          <w:p w14:paraId="71395D92">
            <w:pPr>
              <w:rPr>
                <w:vertAlign w:val="baseline"/>
              </w:rPr>
            </w:pPr>
          </w:p>
        </w:tc>
        <w:tc>
          <w:tcPr>
            <w:tcW w:w="1750" w:type="dxa"/>
          </w:tcPr>
          <w:p w14:paraId="12B3DABF">
            <w:pPr>
              <w:rPr>
                <w:vertAlign w:val="baseline"/>
              </w:rPr>
            </w:pPr>
          </w:p>
        </w:tc>
        <w:tc>
          <w:tcPr>
            <w:tcW w:w="4325" w:type="dxa"/>
          </w:tcPr>
          <w:p w14:paraId="7D061C1D">
            <w:pPr>
              <w:rPr>
                <w:vertAlign w:val="baseline"/>
              </w:rPr>
            </w:pPr>
          </w:p>
        </w:tc>
        <w:tc>
          <w:tcPr>
            <w:tcW w:w="1313" w:type="dxa"/>
          </w:tcPr>
          <w:p w14:paraId="6C603F22">
            <w:pPr>
              <w:rPr>
                <w:vertAlign w:val="baseline"/>
              </w:rPr>
            </w:pPr>
          </w:p>
        </w:tc>
        <w:tc>
          <w:tcPr>
            <w:tcW w:w="1550" w:type="dxa"/>
          </w:tcPr>
          <w:p w14:paraId="1A5F5BAD">
            <w:pPr>
              <w:rPr>
                <w:vertAlign w:val="baseline"/>
              </w:rPr>
            </w:pPr>
          </w:p>
        </w:tc>
        <w:tc>
          <w:tcPr>
            <w:tcW w:w="1887" w:type="dxa"/>
          </w:tcPr>
          <w:p w14:paraId="6593C2B1">
            <w:pPr>
              <w:rPr>
                <w:vertAlign w:val="baseline"/>
              </w:rPr>
            </w:pPr>
          </w:p>
        </w:tc>
      </w:tr>
    </w:tbl>
    <w:p w14:paraId="67E01FF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yMmY0ZDBjN2FjYWRiZjkxOTZjMGI0ZTQ2ZDVmNDAifQ=="/>
    <w:docVar w:name="KSO_WPS_MARK_KEY" w:val="77b6220c-a190-40a1-b24a-91205f9ca71b"/>
  </w:docVars>
  <w:rsids>
    <w:rsidRoot w:val="00000000"/>
    <w:rsid w:val="166E7112"/>
    <w:rsid w:val="180C6BE2"/>
    <w:rsid w:val="19524AC9"/>
    <w:rsid w:val="1C3D380E"/>
    <w:rsid w:val="21AD4F92"/>
    <w:rsid w:val="23647715"/>
    <w:rsid w:val="26CC5EBA"/>
    <w:rsid w:val="37294C63"/>
    <w:rsid w:val="56723AD9"/>
    <w:rsid w:val="578C0BCA"/>
    <w:rsid w:val="57E427B4"/>
    <w:rsid w:val="680A459D"/>
    <w:rsid w:val="6B66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86</Characters>
  <Lines>0</Lines>
  <Paragraphs>0</Paragraphs>
  <TotalTime>3</TotalTime>
  <ScaleCrop>false</ScaleCrop>
  <LinksUpToDate>false</LinksUpToDate>
  <CharactersWithSpaces>144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2024-09-10T07:58:00Z</dcterms:created>
  <dc:creator>Huawei</dc:creator>
  <cp:lastModifiedBy>姚登旺</cp:lastModifiedBy>
  <dcterms:modified xsi:type="dcterms:W3CDTF">2026-10-16T01:20:46Z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1E347057BC5B48E1A30FD41BFAB7CD81</vt:lpwstr>
  </property>
  <property fmtid="{D5CDD505-2E9C-101B-9397-08002B2CF9AE}" pid="4" name="KSOTemplateDocerSaveRecord">
    <vt:lpwstr>eyJoZGlkIjoiNWEyMmY0ZDBjN2FjYWRiZjkxOTZjMGI0ZTQ2ZDVmNDAiLCJ1c2VySWQiOiIxNDc3MDY3NjQ2In0=</vt:lpwstr>
  </property>
</Properties>
</file>